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A3B28" w14:textId="77777777" w:rsidR="00D70444" w:rsidRDefault="00D70444" w:rsidP="00D70444">
      <w:pPr>
        <w:pStyle w:val="Otsikko1"/>
      </w:pPr>
      <w:bookmarkStart w:id="0" w:name="_Toc205203178"/>
      <w:r>
        <w:t>RYHMÄ I</w:t>
      </w:r>
      <w:bookmarkEnd w:id="0"/>
    </w:p>
    <w:p w14:paraId="48ECEB2A" w14:textId="77777777" w:rsidR="00D70444" w:rsidRPr="00CA45FD" w:rsidRDefault="00D70444" w:rsidP="00D70444">
      <w:pPr>
        <w:pStyle w:val="Otsikko3"/>
      </w:pPr>
      <w:bookmarkStart w:id="1" w:name="_Toc202189965"/>
      <w:bookmarkStart w:id="2" w:name="_Toc205203179"/>
      <w:r>
        <w:t>Laboratorio</w:t>
      </w:r>
      <w:bookmarkEnd w:id="1"/>
      <w:bookmarkEnd w:id="2"/>
    </w:p>
    <w:p w14:paraId="440694A8" w14:textId="1F8B9437" w:rsidR="00D70444" w:rsidRDefault="00D70444" w:rsidP="00D70444">
      <w:pPr>
        <w:rPr>
          <w:sz w:val="20"/>
          <w:szCs w:val="20"/>
        </w:rPr>
      </w:pPr>
      <w:r>
        <w:rPr>
          <w:b/>
          <w:bCs/>
        </w:rPr>
        <w:t>Mitä on muinais-DNA, mistä sitä saa, ja m</w:t>
      </w:r>
      <w:r w:rsidRPr="00D652AD">
        <w:rPr>
          <w:b/>
          <w:bCs/>
        </w:rPr>
        <w:t xml:space="preserve">itä kaikkea </w:t>
      </w:r>
      <w:r>
        <w:rPr>
          <w:b/>
          <w:bCs/>
        </w:rPr>
        <w:t>sen</w:t>
      </w:r>
      <w:r w:rsidRPr="00D652AD">
        <w:rPr>
          <w:b/>
          <w:bCs/>
        </w:rPr>
        <w:t xml:space="preserve"> avulla voi tutkia?</w:t>
      </w:r>
      <w:r>
        <w:br/>
      </w:r>
    </w:p>
    <w:p w14:paraId="4F23A415" w14:textId="77777777" w:rsidR="00D70444" w:rsidRDefault="00D70444" w:rsidP="00D70444">
      <w:pPr>
        <w:rPr>
          <w:sz w:val="20"/>
          <w:szCs w:val="20"/>
        </w:rPr>
      </w:pPr>
    </w:p>
    <w:p w14:paraId="411214D5" w14:textId="77777777" w:rsidR="00D70444" w:rsidRDefault="00D70444" w:rsidP="00D70444">
      <w:pPr>
        <w:rPr>
          <w:sz w:val="20"/>
          <w:szCs w:val="20"/>
        </w:rPr>
      </w:pPr>
    </w:p>
    <w:p w14:paraId="2025A544" w14:textId="77777777" w:rsidR="00D70444" w:rsidRPr="00FB0FF4" w:rsidRDefault="00D70444" w:rsidP="00D70444">
      <w:pPr>
        <w:rPr>
          <w:color w:val="4EA72E" w:themeColor="accent6"/>
        </w:rPr>
      </w:pPr>
    </w:p>
    <w:p w14:paraId="4B81C82C" w14:textId="5F41E968" w:rsidR="00D70444" w:rsidRDefault="00D70444" w:rsidP="00D70444">
      <w:pPr>
        <w:rPr>
          <w:sz w:val="20"/>
          <w:szCs w:val="20"/>
        </w:rPr>
      </w:pPr>
      <w:r w:rsidRPr="00E87E3E">
        <w:rPr>
          <w:b/>
          <w:bCs/>
        </w:rPr>
        <w:t>Muinais-DNA:ta tutkitaan erillisissä laboratorioissa, joissa pitää tarkasti huolehtia, etteivät otetut näyttee</w:t>
      </w:r>
      <w:r>
        <w:rPr>
          <w:b/>
          <w:bCs/>
        </w:rPr>
        <w:t>t</w:t>
      </w:r>
      <w:r w:rsidRPr="00E87E3E">
        <w:rPr>
          <w:b/>
          <w:bCs/>
        </w:rPr>
        <w:t xml:space="preserve"> kontaminoidu eli saastu</w:t>
      </w:r>
      <w:r w:rsidRPr="6292AF0C">
        <w:rPr>
          <w:b/>
          <w:bCs/>
        </w:rPr>
        <w:t xml:space="preserve"> ulkopuolisella DNA:lla.</w:t>
      </w:r>
      <w:r w:rsidRPr="00E87E3E">
        <w:rPr>
          <w:b/>
          <w:bCs/>
        </w:rPr>
        <w:t xml:space="preserve"> Miten tästä huolehditaan?</w:t>
      </w:r>
      <w:r>
        <w:t xml:space="preserve"> </w:t>
      </w:r>
      <w:r>
        <w:br/>
      </w:r>
    </w:p>
    <w:p w14:paraId="7C7D9277" w14:textId="77777777" w:rsidR="00D70444" w:rsidRDefault="00D70444" w:rsidP="00D70444">
      <w:pPr>
        <w:rPr>
          <w:sz w:val="20"/>
          <w:szCs w:val="20"/>
        </w:rPr>
      </w:pPr>
    </w:p>
    <w:p w14:paraId="6C3EE0D3" w14:textId="77777777" w:rsidR="00D70444" w:rsidRDefault="00D70444" w:rsidP="00D70444">
      <w:pPr>
        <w:rPr>
          <w:sz w:val="20"/>
          <w:szCs w:val="20"/>
        </w:rPr>
      </w:pPr>
    </w:p>
    <w:p w14:paraId="308A8F22" w14:textId="77777777" w:rsidR="00D70444" w:rsidRDefault="00D70444" w:rsidP="00D70444">
      <w:pPr>
        <w:rPr>
          <w:sz w:val="20"/>
          <w:szCs w:val="20"/>
        </w:rPr>
      </w:pPr>
    </w:p>
    <w:p w14:paraId="7EB9193D" w14:textId="77777777" w:rsidR="00D70444" w:rsidRDefault="00D70444" w:rsidP="00D70444">
      <w:pPr>
        <w:rPr>
          <w:sz w:val="20"/>
          <w:szCs w:val="20"/>
        </w:rPr>
      </w:pPr>
    </w:p>
    <w:p w14:paraId="40C8645E" w14:textId="77777777" w:rsidR="00D70444" w:rsidRDefault="00D70444" w:rsidP="00D70444"/>
    <w:p w14:paraId="4CE92357" w14:textId="77777777" w:rsidR="00D70444" w:rsidRDefault="00D70444" w:rsidP="00D70444">
      <w:pPr>
        <w:pStyle w:val="Otsikko3"/>
      </w:pPr>
      <w:bookmarkStart w:id="3" w:name="_Toc205203180"/>
      <w:r>
        <w:t>Paleoliittinen kivikausi</w:t>
      </w:r>
      <w:bookmarkEnd w:id="3"/>
      <w:r>
        <w:t xml:space="preserve"> </w:t>
      </w:r>
    </w:p>
    <w:p w14:paraId="26FD94E7" w14:textId="77777777" w:rsidR="00D70444" w:rsidRPr="00D94F3B" w:rsidRDefault="00D70444" w:rsidP="00D70444">
      <w:pPr>
        <w:rPr>
          <w:b/>
          <w:bCs/>
        </w:rPr>
        <w:sectPr w:rsidR="00D70444" w:rsidRPr="00D94F3B" w:rsidSect="00D7044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  <w:r>
        <w:rPr>
          <w:b/>
          <w:bCs/>
        </w:rPr>
        <w:t xml:space="preserve">Näyttelyssä esitellään elämää pronssikaudelta, rautakaudelta ja kivikaudelta. </w:t>
      </w:r>
      <w:r w:rsidRPr="00DE0E83">
        <w:rPr>
          <w:b/>
          <w:bCs/>
        </w:rPr>
        <w:t>Aseta</w:t>
      </w:r>
      <w:r>
        <w:rPr>
          <w:b/>
          <w:bCs/>
        </w:rPr>
        <w:t xml:space="preserve"> ne kronologiseen eli aikajärjestykseen. </w:t>
      </w:r>
      <w:r w:rsidRPr="00DE0E83">
        <w:rPr>
          <w:b/>
          <w:bCs/>
        </w:rPr>
        <w:t>Milloin ne ovat olleet</w:t>
      </w:r>
      <w:r>
        <w:rPr>
          <w:b/>
          <w:bCs/>
        </w:rPr>
        <w:t xml:space="preserve">? Mainitse yksi kunkin aikakauden keskeinen piirre. </w:t>
      </w:r>
    </w:p>
    <w:p w14:paraId="3A13435E" w14:textId="77777777" w:rsidR="00D70444" w:rsidRDefault="00D70444" w:rsidP="00D70444">
      <w:pPr>
        <w:rPr>
          <w:sz w:val="20"/>
          <w:szCs w:val="20"/>
        </w:rPr>
      </w:pPr>
      <w:r w:rsidRPr="00EE0047">
        <w:rPr>
          <w:sz w:val="20"/>
          <w:szCs w:val="20"/>
        </w:rPr>
        <w:br/>
      </w:r>
    </w:p>
    <w:p w14:paraId="72E56B6A" w14:textId="271DFCF6" w:rsidR="00D70444" w:rsidRPr="00EE0047" w:rsidRDefault="00D70444" w:rsidP="00D70444">
      <w:pPr>
        <w:rPr>
          <w:sz w:val="20"/>
          <w:szCs w:val="20"/>
        </w:rPr>
        <w:sectPr w:rsidR="00D70444" w:rsidRPr="00EE0047" w:rsidSect="00D70444">
          <w:type w:val="continuous"/>
          <w:pgSz w:w="11906" w:h="16838"/>
          <w:pgMar w:top="1417" w:right="1134" w:bottom="1417" w:left="1134" w:header="708" w:footer="708" w:gutter="0"/>
          <w:cols w:num="3" w:space="708"/>
          <w:docGrid w:linePitch="360"/>
        </w:sectPr>
      </w:pPr>
    </w:p>
    <w:p w14:paraId="6656B0B3" w14:textId="6DB61607" w:rsidR="00D70444" w:rsidRDefault="00D70444" w:rsidP="00D70444">
      <w:pPr>
        <w:rPr>
          <w:sz w:val="20"/>
          <w:szCs w:val="20"/>
        </w:rPr>
      </w:pPr>
      <w:r>
        <w:rPr>
          <w:b/>
          <w:bCs/>
        </w:rPr>
        <w:lastRenderedPageBreak/>
        <w:t>Mitä on purupihka ja mitä siitä voidaan oppia?</w:t>
      </w:r>
      <w:r>
        <w:br/>
      </w:r>
    </w:p>
    <w:p w14:paraId="0060DD3A" w14:textId="77777777" w:rsidR="00D70444" w:rsidRDefault="00D70444" w:rsidP="00D70444">
      <w:pPr>
        <w:rPr>
          <w:sz w:val="20"/>
          <w:szCs w:val="20"/>
        </w:rPr>
      </w:pPr>
    </w:p>
    <w:p w14:paraId="7AFE07BE" w14:textId="77777777" w:rsidR="00D70444" w:rsidRDefault="00D70444" w:rsidP="00D70444">
      <w:pPr>
        <w:rPr>
          <w:sz w:val="20"/>
          <w:szCs w:val="20"/>
        </w:rPr>
      </w:pPr>
    </w:p>
    <w:p w14:paraId="770B7331" w14:textId="77777777" w:rsidR="00D70444" w:rsidRDefault="00D70444" w:rsidP="00D70444">
      <w:pPr>
        <w:rPr>
          <w:sz w:val="20"/>
          <w:szCs w:val="20"/>
        </w:rPr>
      </w:pPr>
    </w:p>
    <w:p w14:paraId="4E608347" w14:textId="77777777" w:rsidR="00D70444" w:rsidRPr="00FB0FF4" w:rsidRDefault="00D70444" w:rsidP="00D70444">
      <w:pPr>
        <w:rPr>
          <w:color w:val="4EA72E" w:themeColor="accent6"/>
        </w:rPr>
      </w:pPr>
    </w:p>
    <w:p w14:paraId="26C5B226" w14:textId="67991754" w:rsidR="00D70444" w:rsidRDefault="00D70444" w:rsidP="00D70444">
      <w:pPr>
        <w:rPr>
          <w:sz w:val="20"/>
          <w:szCs w:val="20"/>
        </w:rPr>
      </w:pPr>
      <w:r>
        <w:rPr>
          <w:b/>
          <w:bCs/>
        </w:rPr>
        <w:t>Koirien kesyyntyminen eli domestikaatio on pitkä prosessi. Kuinka se tapahtui? (</w:t>
      </w:r>
      <w:r w:rsidRPr="002F555E">
        <w:rPr>
          <w:b/>
          <w:bCs/>
          <w:i/>
          <w:iCs/>
        </w:rPr>
        <w:t>Etsi susi!)</w:t>
      </w:r>
      <w:r>
        <w:rPr>
          <w:b/>
          <w:bCs/>
        </w:rPr>
        <w:br/>
      </w:r>
    </w:p>
    <w:p w14:paraId="42063E22" w14:textId="77777777" w:rsidR="00D70444" w:rsidRDefault="00D70444" w:rsidP="00D70444">
      <w:pPr>
        <w:rPr>
          <w:sz w:val="20"/>
          <w:szCs w:val="20"/>
        </w:rPr>
      </w:pPr>
    </w:p>
    <w:p w14:paraId="4F7C7E1C" w14:textId="77777777" w:rsidR="00D70444" w:rsidRDefault="00D70444" w:rsidP="00D70444">
      <w:pPr>
        <w:rPr>
          <w:sz w:val="20"/>
          <w:szCs w:val="20"/>
        </w:rPr>
      </w:pPr>
    </w:p>
    <w:p w14:paraId="4CEB01D4" w14:textId="77777777" w:rsidR="00D70444" w:rsidRDefault="00D70444" w:rsidP="00D70444">
      <w:pPr>
        <w:rPr>
          <w:sz w:val="20"/>
          <w:szCs w:val="20"/>
        </w:rPr>
      </w:pPr>
    </w:p>
    <w:p w14:paraId="3E87C1AD" w14:textId="77777777" w:rsidR="00D70444" w:rsidRDefault="00D70444" w:rsidP="00D70444">
      <w:pPr>
        <w:rPr>
          <w:sz w:val="20"/>
          <w:szCs w:val="20"/>
        </w:rPr>
      </w:pPr>
    </w:p>
    <w:p w14:paraId="0C191894" w14:textId="77777777" w:rsidR="00D70444" w:rsidRDefault="00D70444" w:rsidP="00D70444">
      <w:pPr>
        <w:rPr>
          <w:sz w:val="20"/>
          <w:szCs w:val="20"/>
        </w:rPr>
      </w:pPr>
    </w:p>
    <w:p w14:paraId="10B0C6ED" w14:textId="77777777" w:rsidR="00D70444" w:rsidRPr="00FB0FF4" w:rsidRDefault="00D70444" w:rsidP="00D70444"/>
    <w:p w14:paraId="09501D98" w14:textId="0D4F254D" w:rsidR="00D70444" w:rsidRDefault="00D70444" w:rsidP="00D70444">
      <w:pPr>
        <w:rPr>
          <w:sz w:val="20"/>
          <w:szCs w:val="20"/>
        </w:rPr>
      </w:pPr>
      <w:proofErr w:type="spellStart"/>
      <w:r w:rsidRPr="00444F1C">
        <w:rPr>
          <w:b/>
          <w:bCs/>
        </w:rPr>
        <w:t>Paleoliittisella</w:t>
      </w:r>
      <w:proofErr w:type="spellEnd"/>
      <w:r w:rsidRPr="00444F1C">
        <w:rPr>
          <w:b/>
          <w:bCs/>
        </w:rPr>
        <w:t xml:space="preserve"> kivikaudella elettiin jääkautta, jolloin ilmasto oli kylmä ja ympäristö ankara. </w:t>
      </w:r>
      <w:r>
        <w:rPr>
          <w:b/>
          <w:bCs/>
        </w:rPr>
        <w:t xml:space="preserve">Suomen alueella oli jäätikkö, eikä tällä alueella asunut vielä ihmisiä. </w:t>
      </w:r>
      <w:r w:rsidRPr="00444F1C">
        <w:rPr>
          <w:b/>
          <w:bCs/>
        </w:rPr>
        <w:t xml:space="preserve">Mitä </w:t>
      </w:r>
      <w:r>
        <w:rPr>
          <w:b/>
          <w:bCs/>
        </w:rPr>
        <w:t xml:space="preserve">tuon </w:t>
      </w:r>
      <w:r w:rsidRPr="00444F1C">
        <w:rPr>
          <w:b/>
          <w:bCs/>
        </w:rPr>
        <w:t>ajan ihmiset söivät ja millaisia esineitä he käyttivät?</w:t>
      </w:r>
      <w:r>
        <w:br/>
      </w:r>
    </w:p>
    <w:p w14:paraId="08B44059" w14:textId="77777777" w:rsidR="00D70444" w:rsidRDefault="00D70444" w:rsidP="00D70444">
      <w:pPr>
        <w:rPr>
          <w:sz w:val="20"/>
          <w:szCs w:val="20"/>
        </w:rPr>
      </w:pPr>
    </w:p>
    <w:p w14:paraId="7C1900B6" w14:textId="77777777" w:rsidR="00D70444" w:rsidRDefault="00D70444" w:rsidP="00D70444">
      <w:pPr>
        <w:rPr>
          <w:sz w:val="20"/>
          <w:szCs w:val="20"/>
        </w:rPr>
      </w:pPr>
    </w:p>
    <w:p w14:paraId="54782F4C" w14:textId="77777777" w:rsidR="00D70444" w:rsidRDefault="00D70444" w:rsidP="00D70444">
      <w:pPr>
        <w:rPr>
          <w:sz w:val="20"/>
          <w:szCs w:val="20"/>
        </w:rPr>
      </w:pPr>
    </w:p>
    <w:p w14:paraId="2D2099E3" w14:textId="77777777" w:rsidR="00D70444" w:rsidRDefault="00D70444" w:rsidP="00D70444">
      <w:pPr>
        <w:rPr>
          <w:sz w:val="20"/>
          <w:szCs w:val="20"/>
        </w:rPr>
      </w:pPr>
    </w:p>
    <w:p w14:paraId="1372CD9C" w14:textId="77777777" w:rsidR="00D70444" w:rsidRDefault="00D70444" w:rsidP="00D70444">
      <w:pPr>
        <w:rPr>
          <w:sz w:val="20"/>
          <w:szCs w:val="20"/>
        </w:rPr>
      </w:pPr>
    </w:p>
    <w:p w14:paraId="618C1620" w14:textId="77777777" w:rsidR="00D70444" w:rsidRDefault="00D70444" w:rsidP="00D70444">
      <w:pPr>
        <w:rPr>
          <w:b/>
          <w:bCs/>
        </w:rPr>
      </w:pPr>
      <w:r w:rsidRPr="6292AF0C">
        <w:rPr>
          <w:b/>
          <w:bCs/>
        </w:rPr>
        <w:t xml:space="preserve">Kivikausi oli pitkä ajanjakso. Sen aikana tehtiin </w:t>
      </w:r>
      <w:r w:rsidRPr="00700682">
        <w:rPr>
          <w:b/>
          <w:bCs/>
        </w:rPr>
        <w:t xml:space="preserve">monia veistoksia, joista voi päätellä ihmisten maailmankuvaa. Etsi </w:t>
      </w:r>
      <w:proofErr w:type="spellStart"/>
      <w:r w:rsidRPr="00700682">
        <w:rPr>
          <w:b/>
          <w:bCs/>
        </w:rPr>
        <w:t>Willendorfin</w:t>
      </w:r>
      <w:proofErr w:type="spellEnd"/>
      <w:r w:rsidRPr="00700682">
        <w:rPr>
          <w:b/>
          <w:bCs/>
        </w:rPr>
        <w:t xml:space="preserve"> </w:t>
      </w:r>
      <w:proofErr w:type="spellStart"/>
      <w:r w:rsidRPr="00700682">
        <w:rPr>
          <w:b/>
          <w:bCs/>
        </w:rPr>
        <w:t>venus</w:t>
      </w:r>
      <w:proofErr w:type="spellEnd"/>
      <w:r w:rsidRPr="00700682">
        <w:rPr>
          <w:b/>
          <w:bCs/>
        </w:rPr>
        <w:t xml:space="preserve"> ja Huittisten hirvenpää, jotka ovat tunnettuja kivikauden veistoksia. </w:t>
      </w:r>
      <w:r>
        <w:rPr>
          <w:b/>
          <w:bCs/>
        </w:rPr>
        <w:t>Miltä ne sinusta näyttävät?</w:t>
      </w:r>
    </w:p>
    <w:p w14:paraId="4DDDC2BD" w14:textId="77777777" w:rsidR="00D70444" w:rsidRDefault="00D70444" w:rsidP="00D70444">
      <w:pPr>
        <w:pStyle w:val="Otsikko3"/>
      </w:pPr>
      <w:bookmarkStart w:id="4" w:name="_Toc205203181"/>
    </w:p>
    <w:p w14:paraId="1577E739" w14:textId="77777777" w:rsidR="00D70444" w:rsidRDefault="00D70444" w:rsidP="00D70444">
      <w:pPr>
        <w:pStyle w:val="Otsikko3"/>
      </w:pPr>
    </w:p>
    <w:p w14:paraId="60053FF4" w14:textId="77777777" w:rsidR="00D70444" w:rsidRDefault="00D70444" w:rsidP="00D70444"/>
    <w:p w14:paraId="1716F1DB" w14:textId="77777777" w:rsidR="00D70444" w:rsidRPr="00D70444" w:rsidRDefault="00D70444" w:rsidP="00D70444"/>
    <w:p w14:paraId="0B5549B7" w14:textId="77777777" w:rsidR="00D70444" w:rsidRDefault="00D70444" w:rsidP="00D70444">
      <w:pPr>
        <w:pStyle w:val="Otsikko3"/>
      </w:pPr>
    </w:p>
    <w:p w14:paraId="7EF59EBB" w14:textId="4AA3DCAA" w:rsidR="00D70444" w:rsidRDefault="00D70444" w:rsidP="00D70444">
      <w:pPr>
        <w:pStyle w:val="Otsikko3"/>
      </w:pPr>
      <w:r>
        <w:t>Neoliittinen kivikausi</w:t>
      </w:r>
      <w:bookmarkEnd w:id="4"/>
    </w:p>
    <w:p w14:paraId="2FD76FF5" w14:textId="61F9B0CB" w:rsidR="00D70444" w:rsidRDefault="00D70444" w:rsidP="00D70444">
      <w:pPr>
        <w:spacing w:line="240" w:lineRule="auto"/>
        <w:rPr>
          <w:sz w:val="20"/>
          <w:szCs w:val="20"/>
        </w:rPr>
      </w:pPr>
      <w:r w:rsidRPr="004729D5">
        <w:rPr>
          <w:b/>
          <w:bCs/>
        </w:rPr>
        <w:t xml:space="preserve">Etsi suuri kampakeraaminen </w:t>
      </w:r>
      <w:r w:rsidRPr="6292AF0C">
        <w:rPr>
          <w:b/>
          <w:bCs/>
        </w:rPr>
        <w:t>astia</w:t>
      </w:r>
      <w:r w:rsidRPr="004729D5">
        <w:rPr>
          <w:b/>
          <w:bCs/>
        </w:rPr>
        <w:t xml:space="preserve"> hautaennallistuksen vierestä ja piirrä samanlainen. (Löydät sen huoneesta, jossa on kuu!) Mitä astiassa on mahdollisesti säilytetty?</w:t>
      </w:r>
      <w:r>
        <w:br/>
      </w:r>
    </w:p>
    <w:p w14:paraId="7CE04CF5" w14:textId="77777777" w:rsidR="00D70444" w:rsidRDefault="00D70444" w:rsidP="00D70444">
      <w:pPr>
        <w:spacing w:line="240" w:lineRule="auto"/>
        <w:rPr>
          <w:sz w:val="20"/>
          <w:szCs w:val="20"/>
        </w:rPr>
      </w:pPr>
    </w:p>
    <w:p w14:paraId="36E77A2B" w14:textId="77777777" w:rsidR="00D70444" w:rsidRDefault="00D70444" w:rsidP="00D70444">
      <w:pPr>
        <w:spacing w:line="240" w:lineRule="auto"/>
        <w:rPr>
          <w:sz w:val="20"/>
          <w:szCs w:val="20"/>
        </w:rPr>
      </w:pPr>
    </w:p>
    <w:p w14:paraId="4CB1114F" w14:textId="77777777" w:rsidR="00D70444" w:rsidRPr="004729D5" w:rsidRDefault="00D70444" w:rsidP="00D70444">
      <w:pPr>
        <w:spacing w:line="240" w:lineRule="auto"/>
        <w:rPr>
          <w:color w:val="4EA72E" w:themeColor="accent6"/>
          <w:sz w:val="20"/>
          <w:szCs w:val="20"/>
        </w:rPr>
      </w:pPr>
    </w:p>
    <w:p w14:paraId="20A102C4" w14:textId="77777777" w:rsidR="00D70444" w:rsidRDefault="00D70444" w:rsidP="00D70444">
      <w:pPr>
        <w:rPr>
          <w:rStyle w:val="Otsikko3Char"/>
        </w:rPr>
      </w:pPr>
      <w:bookmarkStart w:id="5" w:name="_Toc205203182"/>
    </w:p>
    <w:p w14:paraId="34C62C73" w14:textId="77777777" w:rsidR="00D70444" w:rsidRDefault="00D70444" w:rsidP="00D70444">
      <w:pPr>
        <w:rPr>
          <w:rStyle w:val="Otsikko3Char"/>
        </w:rPr>
      </w:pPr>
    </w:p>
    <w:p w14:paraId="7E5BAB08" w14:textId="77777777" w:rsidR="00D70444" w:rsidRDefault="00D70444" w:rsidP="00D70444">
      <w:pPr>
        <w:rPr>
          <w:rStyle w:val="Otsikko3Char"/>
        </w:rPr>
      </w:pPr>
    </w:p>
    <w:p w14:paraId="03C18563" w14:textId="77777777" w:rsidR="00D70444" w:rsidRDefault="00D70444" w:rsidP="00D70444">
      <w:pPr>
        <w:rPr>
          <w:rStyle w:val="Otsikko3Char"/>
        </w:rPr>
      </w:pPr>
    </w:p>
    <w:p w14:paraId="180CCD6C" w14:textId="77777777" w:rsidR="00D70444" w:rsidRDefault="00D70444" w:rsidP="00D70444">
      <w:pPr>
        <w:rPr>
          <w:rStyle w:val="Otsikko3Char"/>
        </w:rPr>
      </w:pPr>
    </w:p>
    <w:p w14:paraId="76EEE5F0" w14:textId="3E31721D" w:rsidR="00D70444" w:rsidRDefault="00D70444" w:rsidP="00D70444">
      <w:pPr>
        <w:rPr>
          <w:sz w:val="20"/>
          <w:szCs w:val="20"/>
        </w:rPr>
      </w:pPr>
      <w:r w:rsidRPr="00BA3E01">
        <w:rPr>
          <w:rStyle w:val="Otsikko3Char"/>
        </w:rPr>
        <w:t>Leväluhta</w:t>
      </w:r>
      <w:bookmarkEnd w:id="5"/>
      <w:r>
        <w:br/>
      </w:r>
      <w:r w:rsidRPr="00DB507B">
        <w:rPr>
          <w:b/>
          <w:bCs/>
        </w:rPr>
        <w:t>Mikä on Leväluhta?</w:t>
      </w:r>
      <w:r>
        <w:rPr>
          <w:b/>
          <w:bCs/>
        </w:rPr>
        <w:t xml:space="preserve"> (</w:t>
      </w:r>
      <w:r w:rsidRPr="00DB507B">
        <w:rPr>
          <w:b/>
          <w:bCs/>
          <w:i/>
          <w:iCs/>
        </w:rPr>
        <w:t>vinkki: se liittyy veteen!)</w:t>
      </w:r>
      <w:r>
        <w:br/>
      </w:r>
    </w:p>
    <w:p w14:paraId="62529A14" w14:textId="77777777" w:rsidR="00D70444" w:rsidRDefault="00D70444" w:rsidP="00D70444">
      <w:pPr>
        <w:rPr>
          <w:sz w:val="20"/>
          <w:szCs w:val="20"/>
        </w:rPr>
      </w:pPr>
    </w:p>
    <w:p w14:paraId="6221F39D" w14:textId="77777777" w:rsidR="00D70444" w:rsidRDefault="00D70444" w:rsidP="00D70444">
      <w:pPr>
        <w:rPr>
          <w:sz w:val="20"/>
          <w:szCs w:val="20"/>
        </w:rPr>
      </w:pPr>
    </w:p>
    <w:p w14:paraId="7BB5FEB0" w14:textId="77777777" w:rsidR="00D70444" w:rsidRDefault="00D70444" w:rsidP="00D70444">
      <w:pPr>
        <w:rPr>
          <w:sz w:val="20"/>
          <w:szCs w:val="20"/>
        </w:rPr>
      </w:pPr>
    </w:p>
    <w:p w14:paraId="107FDF83" w14:textId="77777777" w:rsidR="00D70444" w:rsidRDefault="00D70444" w:rsidP="00D70444">
      <w:pPr>
        <w:rPr>
          <w:sz w:val="20"/>
          <w:szCs w:val="20"/>
        </w:rPr>
      </w:pPr>
    </w:p>
    <w:p w14:paraId="20973BFD" w14:textId="77777777" w:rsidR="00D70444" w:rsidRDefault="00D70444" w:rsidP="00D70444">
      <w:pPr>
        <w:rPr>
          <w:sz w:val="20"/>
          <w:szCs w:val="20"/>
        </w:rPr>
      </w:pPr>
    </w:p>
    <w:p w14:paraId="45F82385" w14:textId="77777777" w:rsidR="00D70444" w:rsidRDefault="00D70444" w:rsidP="00D70444">
      <w:pPr>
        <w:pStyle w:val="Otsikko3"/>
      </w:pPr>
      <w:bookmarkStart w:id="6" w:name="_Toc205203183"/>
      <w:r>
        <w:t>Sukulaisuus</w:t>
      </w:r>
      <w:bookmarkEnd w:id="6"/>
    </w:p>
    <w:p w14:paraId="5B777E8E" w14:textId="77777777" w:rsidR="00D70444" w:rsidRPr="00F729CE" w:rsidRDefault="00D70444" w:rsidP="00D70444">
      <w:pPr>
        <w:rPr>
          <w:b/>
          <w:bCs/>
        </w:rPr>
      </w:pPr>
      <w:r w:rsidRPr="00F729CE">
        <w:rPr>
          <w:b/>
          <w:bCs/>
        </w:rPr>
        <w:t>Jokainen meistä on perinyt DNA:ta kaikilta isovanhemmiltaan ja heidän vanhemmiltaan. Etsi suuri kaavio, jossa lukee ”Kaikki biologiset sukulaiset eivät jaa DNA:ta”. Tutki kaaviosta seuraavat asiat:</w:t>
      </w:r>
    </w:p>
    <w:p w14:paraId="123EF43E" w14:textId="0541BD18" w:rsidR="00D70444" w:rsidRDefault="00D70444" w:rsidP="00D70444">
      <w:pPr>
        <w:pStyle w:val="Luettelokappale"/>
        <w:numPr>
          <w:ilvl w:val="0"/>
          <w:numId w:val="1"/>
        </w:numPr>
      </w:pPr>
      <w:r>
        <w:t xml:space="preserve">Kuinka monta isovanhempaa sinulla on? </w:t>
      </w:r>
      <w:r w:rsidRPr="00A71898">
        <w:rPr>
          <w:sz w:val="20"/>
          <w:szCs w:val="20"/>
        </w:rPr>
        <w:t xml:space="preserve"> </w:t>
      </w:r>
    </w:p>
    <w:p w14:paraId="142C9C28" w14:textId="656C428B" w:rsidR="00D70444" w:rsidRDefault="00D70444" w:rsidP="00D70444">
      <w:pPr>
        <w:pStyle w:val="Luettelokappale"/>
        <w:numPr>
          <w:ilvl w:val="0"/>
          <w:numId w:val="1"/>
        </w:numPr>
      </w:pPr>
      <w:r>
        <w:t xml:space="preserve">Kuinka monta isoisovanhempaa sinulla on? </w:t>
      </w:r>
      <w:r w:rsidRPr="00A71898">
        <w:rPr>
          <w:color w:val="4EA72E" w:themeColor="accent6"/>
          <w:sz w:val="20"/>
          <w:szCs w:val="20"/>
        </w:rPr>
        <w:t xml:space="preserve"> </w:t>
      </w:r>
    </w:p>
    <w:p w14:paraId="0E6F75C3" w14:textId="46D7F203" w:rsidR="00D70444" w:rsidRDefault="00D70444" w:rsidP="00D70444">
      <w:pPr>
        <w:pStyle w:val="Luettelokappale"/>
        <w:numPr>
          <w:ilvl w:val="0"/>
          <w:numId w:val="1"/>
        </w:numPr>
      </w:pPr>
      <w:r>
        <w:t xml:space="preserve">Kuinka monta esivanhempaa sinulla on kaavion yläpäässä, vuonna 1590? </w:t>
      </w:r>
    </w:p>
    <w:p w14:paraId="65057B66" w14:textId="77777777" w:rsidR="00D70444" w:rsidRPr="005C7414" w:rsidRDefault="00D70444" w:rsidP="00D70444">
      <w:r>
        <w:t xml:space="preserve">DNA määrittelee biologista sukulaisuutta, mutta ei esimerkiksi kulttuurista sukulaisuutta. Sinun perheesi ja sukusi voivat olla aivan toisenlaisia kuin kaaviossa on esitetty! </w:t>
      </w:r>
    </w:p>
    <w:p w14:paraId="0803CA1D" w14:textId="77777777" w:rsidR="00D70444" w:rsidRDefault="00D70444" w:rsidP="00D70444">
      <w:pPr>
        <w:pStyle w:val="Otsikko3"/>
      </w:pPr>
      <w:bookmarkStart w:id="7" w:name="_Toc205203184"/>
    </w:p>
    <w:p w14:paraId="4772601F" w14:textId="77777777" w:rsidR="00D70444" w:rsidRDefault="00D70444" w:rsidP="00D70444">
      <w:pPr>
        <w:pStyle w:val="Otsikko3"/>
      </w:pPr>
    </w:p>
    <w:p w14:paraId="3224436E" w14:textId="77777777" w:rsidR="00D70444" w:rsidRDefault="00D70444" w:rsidP="00D70444">
      <w:pPr>
        <w:pStyle w:val="Otsikko3"/>
      </w:pPr>
    </w:p>
    <w:p w14:paraId="1E5BF5C9" w14:textId="09DE59B6" w:rsidR="00D70444" w:rsidRDefault="00D70444" w:rsidP="00D70444">
      <w:pPr>
        <w:pStyle w:val="Otsikko3"/>
      </w:pPr>
      <w:r>
        <w:t>Henkilökohtaiset ominaisuudet</w:t>
      </w:r>
      <w:bookmarkEnd w:id="7"/>
    </w:p>
    <w:p w14:paraId="48F0F1EA" w14:textId="77777777" w:rsidR="00D70444" w:rsidRPr="0038000A" w:rsidRDefault="00D70444" w:rsidP="00D70444">
      <w:r w:rsidRPr="00ED1992">
        <w:rPr>
          <w:b/>
          <w:bCs/>
        </w:rPr>
        <w:t>Haista kukkanen!</w:t>
      </w:r>
      <w:r>
        <w:t xml:space="preserve"> </w:t>
      </w:r>
      <w:r w:rsidRPr="00ED1992">
        <w:t>Tuoksujen havaitseminen tapahtuu nenän soluissa, mutta geeniperimä voi vaikuttaa siihen, miten tuoksu koetaan. Esimerkiksi ruusu voi tuoksua eri ihmisille eri tavalla. Noin 60 %:lla ihmisistä kokee kukkaistuoksun mieluisana. Testaa, miltä kukkaistuoksu sinusta tuoksuu!</w:t>
      </w:r>
      <w:r>
        <w:t xml:space="preserve"> </w:t>
      </w:r>
    </w:p>
    <w:p w14:paraId="5E7D8C4D" w14:textId="77777777" w:rsidR="00D70444" w:rsidRDefault="00D70444" w:rsidP="00D70444">
      <w:pPr>
        <w:pStyle w:val="Otsikko3"/>
      </w:pPr>
      <w:bookmarkStart w:id="8" w:name="_Toc205203185"/>
      <w:r>
        <w:lastRenderedPageBreak/>
        <w:t>Loiset ja taudinaiheuttajat</w:t>
      </w:r>
      <w:bookmarkEnd w:id="8"/>
    </w:p>
    <w:p w14:paraId="117C4E33" w14:textId="343BA229" w:rsidR="00D70444" w:rsidRPr="00EE0047" w:rsidRDefault="00D70444" w:rsidP="00D70444">
      <w:pPr>
        <w:rPr>
          <w:b/>
          <w:bCs/>
        </w:rPr>
      </w:pPr>
      <w:r w:rsidRPr="002D5212">
        <w:rPr>
          <w:b/>
          <w:bCs/>
        </w:rPr>
        <w:t xml:space="preserve">Entisajan ihmisillä oli erilaisia uskomuksia tautien parantamisiin, millaisia? </w:t>
      </w:r>
      <w:r>
        <w:rPr>
          <w:b/>
          <w:bCs/>
        </w:rPr>
        <w:br/>
      </w:r>
    </w:p>
    <w:p w14:paraId="68D0C767" w14:textId="77777777" w:rsidR="00D70444" w:rsidRPr="00F8640E" w:rsidRDefault="00D70444" w:rsidP="00D70444"/>
    <w:p w14:paraId="2C7EA232" w14:textId="77777777" w:rsidR="00D70444" w:rsidRDefault="00D70444" w:rsidP="00D70444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11212199" w14:textId="77777777" w:rsidR="00D70444" w:rsidRDefault="00D70444" w:rsidP="00D70444">
      <w:pPr>
        <w:pStyle w:val="Otsikko1"/>
      </w:pPr>
      <w:bookmarkStart w:id="9" w:name="_Toc205203186"/>
      <w:r>
        <w:lastRenderedPageBreak/>
        <w:t>RYHMÄ II</w:t>
      </w:r>
      <w:bookmarkEnd w:id="9"/>
    </w:p>
    <w:p w14:paraId="3F129E5C" w14:textId="77777777" w:rsidR="00D70444" w:rsidRPr="00E90C16" w:rsidRDefault="00D70444" w:rsidP="00D70444">
      <w:pPr>
        <w:pStyle w:val="Otsikko3"/>
      </w:pPr>
      <w:bookmarkStart w:id="10" w:name="_Toc205203187"/>
      <w:r w:rsidRPr="00ED5A28">
        <w:t>L</w:t>
      </w:r>
      <w:r>
        <w:t>aboratorio</w:t>
      </w:r>
      <w:bookmarkEnd w:id="10"/>
    </w:p>
    <w:p w14:paraId="4851F69B" w14:textId="6EC8D882" w:rsidR="00D70444" w:rsidRDefault="00D70444" w:rsidP="00D70444">
      <w:pPr>
        <w:rPr>
          <w:sz w:val="20"/>
          <w:szCs w:val="20"/>
        </w:rPr>
      </w:pPr>
      <w:r>
        <w:rPr>
          <w:b/>
          <w:bCs/>
        </w:rPr>
        <w:t>Mitä on DNA?</w:t>
      </w:r>
      <w:r>
        <w:rPr>
          <w:b/>
          <w:bCs/>
        </w:rPr>
        <w:br/>
      </w:r>
    </w:p>
    <w:p w14:paraId="2EFA46E3" w14:textId="77777777" w:rsidR="00D70444" w:rsidRDefault="00D70444" w:rsidP="00D70444">
      <w:pPr>
        <w:rPr>
          <w:sz w:val="20"/>
          <w:szCs w:val="20"/>
        </w:rPr>
      </w:pPr>
    </w:p>
    <w:p w14:paraId="5164C7F7" w14:textId="77777777" w:rsidR="00D70444" w:rsidRDefault="00D70444" w:rsidP="00D70444">
      <w:pPr>
        <w:rPr>
          <w:sz w:val="20"/>
          <w:szCs w:val="20"/>
        </w:rPr>
      </w:pPr>
    </w:p>
    <w:p w14:paraId="2C978983" w14:textId="77777777" w:rsidR="00D70444" w:rsidRPr="00680F3D" w:rsidRDefault="00D70444" w:rsidP="00D70444">
      <w:pPr>
        <w:rPr>
          <w:b/>
          <w:bCs/>
        </w:rPr>
      </w:pPr>
    </w:p>
    <w:p w14:paraId="0B6E6138" w14:textId="4C8334F7" w:rsidR="00D70444" w:rsidRDefault="00D70444" w:rsidP="00D70444">
      <w:pPr>
        <w:rPr>
          <w:sz w:val="20"/>
          <w:szCs w:val="20"/>
        </w:rPr>
      </w:pPr>
      <w:r>
        <w:rPr>
          <w:b/>
          <w:bCs/>
        </w:rPr>
        <w:t>Mitä on muinais-DNA, ja m</w:t>
      </w:r>
      <w:r w:rsidRPr="00D652AD">
        <w:rPr>
          <w:b/>
          <w:bCs/>
        </w:rPr>
        <w:t xml:space="preserve">itä kaikkea </w:t>
      </w:r>
      <w:r>
        <w:rPr>
          <w:b/>
          <w:bCs/>
        </w:rPr>
        <w:t>sen</w:t>
      </w:r>
      <w:r w:rsidRPr="00D652AD">
        <w:rPr>
          <w:b/>
          <w:bCs/>
        </w:rPr>
        <w:t xml:space="preserve"> avulla voi tutkia</w:t>
      </w:r>
      <w:r>
        <w:rPr>
          <w:b/>
          <w:bCs/>
        </w:rPr>
        <w:t>?</w:t>
      </w:r>
      <w:r>
        <w:br/>
      </w:r>
    </w:p>
    <w:p w14:paraId="1F700FF9" w14:textId="77777777" w:rsidR="00D70444" w:rsidRDefault="00D70444" w:rsidP="00D70444">
      <w:pPr>
        <w:rPr>
          <w:sz w:val="20"/>
          <w:szCs w:val="20"/>
        </w:rPr>
      </w:pPr>
    </w:p>
    <w:p w14:paraId="0507730D" w14:textId="77777777" w:rsidR="00D70444" w:rsidRDefault="00D70444" w:rsidP="00D70444">
      <w:pPr>
        <w:rPr>
          <w:sz w:val="20"/>
          <w:szCs w:val="20"/>
        </w:rPr>
      </w:pPr>
    </w:p>
    <w:p w14:paraId="5ABCDB5B" w14:textId="77777777" w:rsidR="00D70444" w:rsidRDefault="00D70444" w:rsidP="00D70444">
      <w:pPr>
        <w:rPr>
          <w:sz w:val="20"/>
          <w:szCs w:val="20"/>
        </w:rPr>
      </w:pPr>
    </w:p>
    <w:p w14:paraId="73ABC289" w14:textId="77777777" w:rsidR="00D70444" w:rsidRPr="00E90C16" w:rsidRDefault="00D70444" w:rsidP="00D70444">
      <w:pPr>
        <w:rPr>
          <w:b/>
          <w:bCs/>
        </w:rPr>
      </w:pPr>
    </w:p>
    <w:p w14:paraId="24944AB5" w14:textId="1F52E5A7" w:rsidR="00D70444" w:rsidRDefault="00D70444" w:rsidP="00D70444">
      <w:pPr>
        <w:rPr>
          <w:sz w:val="20"/>
          <w:szCs w:val="20"/>
        </w:rPr>
      </w:pPr>
      <w:r w:rsidRPr="00D652AD">
        <w:rPr>
          <w:b/>
          <w:bCs/>
        </w:rPr>
        <w:t>Muinais-DNA-laboratorioon on rajoitettu pääsy. Miksi, ja millä keinoilla tilasta huolehditaan?</w:t>
      </w:r>
      <w:r>
        <w:rPr>
          <w:b/>
          <w:bCs/>
        </w:rPr>
        <w:br/>
      </w:r>
    </w:p>
    <w:p w14:paraId="38477394" w14:textId="77777777" w:rsidR="00D70444" w:rsidRDefault="00D70444" w:rsidP="00D70444">
      <w:pPr>
        <w:rPr>
          <w:sz w:val="20"/>
          <w:szCs w:val="20"/>
        </w:rPr>
      </w:pPr>
    </w:p>
    <w:p w14:paraId="665268B4" w14:textId="77777777" w:rsidR="00D70444" w:rsidRDefault="00D70444" w:rsidP="00D70444">
      <w:pPr>
        <w:rPr>
          <w:sz w:val="20"/>
          <w:szCs w:val="20"/>
        </w:rPr>
      </w:pPr>
    </w:p>
    <w:p w14:paraId="2AA81216" w14:textId="77777777" w:rsidR="00D70444" w:rsidRDefault="00D70444" w:rsidP="00D70444">
      <w:pPr>
        <w:rPr>
          <w:sz w:val="20"/>
          <w:szCs w:val="20"/>
        </w:rPr>
      </w:pPr>
    </w:p>
    <w:p w14:paraId="535E8E5E" w14:textId="77777777" w:rsidR="00D70444" w:rsidRDefault="00D70444" w:rsidP="00D70444">
      <w:pPr>
        <w:rPr>
          <w:sz w:val="20"/>
          <w:szCs w:val="20"/>
        </w:rPr>
      </w:pPr>
    </w:p>
    <w:p w14:paraId="2BE1D18E" w14:textId="77777777" w:rsidR="00D70444" w:rsidRDefault="00D70444" w:rsidP="00D70444">
      <w:pPr>
        <w:rPr>
          <w:sz w:val="20"/>
          <w:szCs w:val="20"/>
        </w:rPr>
      </w:pPr>
    </w:p>
    <w:p w14:paraId="1F5CDBCB" w14:textId="77777777" w:rsidR="00D70444" w:rsidRPr="00121201" w:rsidRDefault="00D70444" w:rsidP="00D70444">
      <w:pPr>
        <w:rPr>
          <w:b/>
          <w:bCs/>
        </w:rPr>
      </w:pPr>
    </w:p>
    <w:p w14:paraId="6802BF6B" w14:textId="4868BB42" w:rsidR="00D70444" w:rsidRDefault="00D70444" w:rsidP="00D70444">
      <w:pPr>
        <w:rPr>
          <w:sz w:val="20"/>
          <w:szCs w:val="20"/>
        </w:rPr>
      </w:pPr>
      <w:r w:rsidRPr="00E90C16">
        <w:rPr>
          <w:b/>
          <w:bCs/>
        </w:rPr>
        <w:t>Mitkä asiat vaikuttavat DNA:n säilymiseen?</w:t>
      </w:r>
      <w:r>
        <w:rPr>
          <w:b/>
          <w:bCs/>
        </w:rPr>
        <w:br/>
      </w:r>
    </w:p>
    <w:p w14:paraId="0608659B" w14:textId="77777777" w:rsidR="00D70444" w:rsidRDefault="00D70444" w:rsidP="00D70444">
      <w:pPr>
        <w:rPr>
          <w:sz w:val="20"/>
          <w:szCs w:val="20"/>
        </w:rPr>
      </w:pPr>
    </w:p>
    <w:p w14:paraId="18D8BC50" w14:textId="77777777" w:rsidR="00D70444" w:rsidRDefault="00D70444" w:rsidP="00D70444">
      <w:pPr>
        <w:rPr>
          <w:sz w:val="20"/>
          <w:szCs w:val="20"/>
        </w:rPr>
      </w:pPr>
    </w:p>
    <w:p w14:paraId="6359F962" w14:textId="77777777" w:rsidR="00D70444" w:rsidRDefault="00D70444" w:rsidP="00D70444">
      <w:pPr>
        <w:rPr>
          <w:sz w:val="20"/>
          <w:szCs w:val="20"/>
        </w:rPr>
      </w:pPr>
    </w:p>
    <w:p w14:paraId="4C7D1D79" w14:textId="77777777" w:rsidR="00D70444" w:rsidRPr="00D430D7" w:rsidRDefault="00D70444" w:rsidP="00D70444">
      <w:pPr>
        <w:rPr>
          <w:b/>
          <w:bCs/>
        </w:rPr>
      </w:pPr>
    </w:p>
    <w:p w14:paraId="4C765884" w14:textId="77777777" w:rsidR="00D70444" w:rsidRPr="00E90C16" w:rsidRDefault="00D70444" w:rsidP="00D70444">
      <w:pPr>
        <w:pStyle w:val="Otsikko3"/>
      </w:pPr>
      <w:bookmarkStart w:id="11" w:name="_Toc205203188"/>
      <w:r>
        <w:t>Paleoliittinen kivikausi</w:t>
      </w:r>
      <w:bookmarkEnd w:id="11"/>
    </w:p>
    <w:p w14:paraId="732EA853" w14:textId="5D79F729" w:rsidR="00D70444" w:rsidRDefault="00D70444" w:rsidP="00D70444">
      <w:pPr>
        <w:rPr>
          <w:color w:val="4EA72E" w:themeColor="accent6"/>
          <w:sz w:val="20"/>
          <w:szCs w:val="20"/>
        </w:rPr>
      </w:pPr>
      <w:r w:rsidRPr="00D652AD">
        <w:rPr>
          <w:b/>
          <w:bCs/>
        </w:rPr>
        <w:t xml:space="preserve">Mitä anatomisia eroja on </w:t>
      </w:r>
      <w:proofErr w:type="spellStart"/>
      <w:r w:rsidRPr="00D652AD">
        <w:rPr>
          <w:b/>
          <w:bCs/>
        </w:rPr>
        <w:t>neandertalinihmisen</w:t>
      </w:r>
      <w:proofErr w:type="spellEnd"/>
      <w:r w:rsidRPr="00D652AD">
        <w:rPr>
          <w:b/>
          <w:bCs/>
        </w:rPr>
        <w:t xml:space="preserve"> ja </w:t>
      </w:r>
      <w:r>
        <w:rPr>
          <w:b/>
          <w:bCs/>
        </w:rPr>
        <w:t>paleoliittisen ihmisen</w:t>
      </w:r>
      <w:r w:rsidRPr="00D652AD">
        <w:rPr>
          <w:b/>
          <w:bCs/>
        </w:rPr>
        <w:t xml:space="preserve"> kalloissa?</w:t>
      </w:r>
      <w:r>
        <w:rPr>
          <w:b/>
          <w:bCs/>
        </w:rPr>
        <w:br/>
      </w:r>
    </w:p>
    <w:p w14:paraId="7C8DAB35" w14:textId="77777777" w:rsidR="00D70444" w:rsidRDefault="00D70444" w:rsidP="00D70444">
      <w:pPr>
        <w:rPr>
          <w:color w:val="4EA72E" w:themeColor="accent6"/>
          <w:sz w:val="20"/>
          <w:szCs w:val="20"/>
        </w:rPr>
      </w:pPr>
    </w:p>
    <w:p w14:paraId="02598884" w14:textId="77777777" w:rsidR="00D70444" w:rsidRDefault="00D70444" w:rsidP="00D70444">
      <w:pPr>
        <w:rPr>
          <w:color w:val="4EA72E" w:themeColor="accent6"/>
          <w:sz w:val="20"/>
          <w:szCs w:val="20"/>
        </w:rPr>
      </w:pPr>
    </w:p>
    <w:p w14:paraId="33A31055" w14:textId="77777777" w:rsidR="00D70444" w:rsidRDefault="00D70444" w:rsidP="00D70444">
      <w:pPr>
        <w:rPr>
          <w:color w:val="4EA72E" w:themeColor="accent6"/>
          <w:sz w:val="20"/>
          <w:szCs w:val="20"/>
        </w:rPr>
      </w:pPr>
    </w:p>
    <w:p w14:paraId="5FFC7954" w14:textId="11B65C15" w:rsidR="00D70444" w:rsidRDefault="00D70444" w:rsidP="00D70444">
      <w:pPr>
        <w:rPr>
          <w:sz w:val="20"/>
          <w:szCs w:val="20"/>
        </w:rPr>
      </w:pPr>
      <w:r>
        <w:rPr>
          <w:b/>
          <w:bCs/>
        </w:rPr>
        <w:lastRenderedPageBreak/>
        <w:t xml:space="preserve">Minkälainen oli menneisyyden ihmisen ihonväri, miten sen voi tietää? </w:t>
      </w:r>
      <w:r>
        <w:rPr>
          <w:b/>
          <w:bCs/>
        </w:rPr>
        <w:br/>
      </w:r>
    </w:p>
    <w:p w14:paraId="781A4EDE" w14:textId="77777777" w:rsidR="00D70444" w:rsidRDefault="00D70444" w:rsidP="00D70444">
      <w:pPr>
        <w:rPr>
          <w:sz w:val="20"/>
          <w:szCs w:val="20"/>
        </w:rPr>
      </w:pPr>
    </w:p>
    <w:p w14:paraId="3F5ABCAB" w14:textId="77777777" w:rsidR="00D70444" w:rsidRDefault="00D70444" w:rsidP="00D70444">
      <w:pPr>
        <w:rPr>
          <w:sz w:val="20"/>
          <w:szCs w:val="20"/>
        </w:rPr>
      </w:pPr>
    </w:p>
    <w:p w14:paraId="2EBACE10" w14:textId="77777777" w:rsidR="00D70444" w:rsidRPr="009B4F18" w:rsidRDefault="00D70444" w:rsidP="00D70444">
      <w:pPr>
        <w:rPr>
          <w:b/>
          <w:bCs/>
        </w:rPr>
      </w:pPr>
    </w:p>
    <w:p w14:paraId="73C76B0C" w14:textId="4F8017D3" w:rsidR="00D70444" w:rsidRPr="00D657F9" w:rsidRDefault="00D70444" w:rsidP="00D70444">
      <w:pPr>
        <w:rPr>
          <w:b/>
          <w:bCs/>
        </w:rPr>
      </w:pPr>
      <w:r w:rsidRPr="00D657F9">
        <w:rPr>
          <w:b/>
          <w:bCs/>
        </w:rPr>
        <w:t xml:space="preserve">Varhaiset ihmislajit näkyvät perimässämme. Risteytymisen kautta saadut geenimuodot ovat tuoneet nykyihmisille sekä etuja että haittoja. Mainitse näistä kolme. </w:t>
      </w:r>
      <w:r>
        <w:rPr>
          <w:b/>
          <w:bCs/>
        </w:rPr>
        <w:br/>
      </w:r>
    </w:p>
    <w:p w14:paraId="39F4D6D3" w14:textId="77777777" w:rsidR="00D70444" w:rsidRDefault="00D70444" w:rsidP="00D70444">
      <w:pPr>
        <w:rPr>
          <w:color w:val="4EA72E" w:themeColor="accent6"/>
          <w:sz w:val="20"/>
          <w:szCs w:val="20"/>
          <w:u w:val="single"/>
        </w:rPr>
      </w:pPr>
    </w:p>
    <w:p w14:paraId="0134A121" w14:textId="77777777" w:rsidR="00D70444" w:rsidRDefault="00D70444" w:rsidP="00D70444">
      <w:pPr>
        <w:rPr>
          <w:color w:val="4EA72E" w:themeColor="accent6"/>
          <w:sz w:val="20"/>
          <w:szCs w:val="20"/>
          <w:u w:val="single"/>
        </w:rPr>
      </w:pPr>
    </w:p>
    <w:p w14:paraId="7AD91089" w14:textId="77777777" w:rsidR="00D70444" w:rsidRDefault="00D70444" w:rsidP="00D70444">
      <w:pPr>
        <w:rPr>
          <w:color w:val="4EA72E" w:themeColor="accent6"/>
          <w:sz w:val="20"/>
          <w:szCs w:val="20"/>
          <w:u w:val="single"/>
        </w:rPr>
      </w:pPr>
    </w:p>
    <w:p w14:paraId="16DB4F72" w14:textId="77777777" w:rsidR="00D70444" w:rsidRDefault="00D70444" w:rsidP="00D70444">
      <w:pPr>
        <w:rPr>
          <w:color w:val="4EA72E" w:themeColor="accent6"/>
          <w:sz w:val="20"/>
          <w:szCs w:val="20"/>
          <w:u w:val="single"/>
        </w:rPr>
      </w:pPr>
    </w:p>
    <w:p w14:paraId="2C65B4D0" w14:textId="77777777" w:rsidR="00D70444" w:rsidRDefault="00D70444" w:rsidP="00D70444">
      <w:pPr>
        <w:rPr>
          <w:color w:val="4EA72E" w:themeColor="accent6"/>
          <w:sz w:val="20"/>
          <w:szCs w:val="20"/>
          <w:u w:val="single"/>
        </w:rPr>
      </w:pPr>
    </w:p>
    <w:p w14:paraId="3F03F832" w14:textId="77777777" w:rsidR="00D70444" w:rsidRDefault="00D70444" w:rsidP="00D70444">
      <w:pPr>
        <w:rPr>
          <w:color w:val="4EA72E" w:themeColor="accent6"/>
          <w:sz w:val="20"/>
          <w:szCs w:val="20"/>
          <w:u w:val="single"/>
        </w:rPr>
      </w:pPr>
    </w:p>
    <w:p w14:paraId="66DEE639" w14:textId="77777777" w:rsidR="00D70444" w:rsidRDefault="00D70444" w:rsidP="00D70444">
      <w:pPr>
        <w:rPr>
          <w:color w:val="4EA72E" w:themeColor="accent6"/>
          <w:sz w:val="20"/>
          <w:szCs w:val="20"/>
          <w:u w:val="single"/>
        </w:rPr>
      </w:pPr>
    </w:p>
    <w:p w14:paraId="10589676" w14:textId="77777777" w:rsidR="00D70444" w:rsidRDefault="00D70444" w:rsidP="00D70444">
      <w:pPr>
        <w:rPr>
          <w:color w:val="4EA72E" w:themeColor="accent6"/>
          <w:sz w:val="20"/>
          <w:szCs w:val="20"/>
          <w:u w:val="single"/>
        </w:rPr>
      </w:pPr>
    </w:p>
    <w:p w14:paraId="1FFB0A9F" w14:textId="77777777" w:rsidR="00D70444" w:rsidRDefault="00D70444" w:rsidP="00D70444">
      <w:pPr>
        <w:rPr>
          <w:color w:val="4EA72E" w:themeColor="accent6"/>
          <w:sz w:val="20"/>
          <w:szCs w:val="20"/>
          <w:u w:val="single"/>
        </w:rPr>
      </w:pPr>
    </w:p>
    <w:p w14:paraId="7B866EE9" w14:textId="7CD34A81" w:rsidR="00D70444" w:rsidRDefault="00D70444" w:rsidP="00D70444">
      <w:pPr>
        <w:rPr>
          <w:sz w:val="20"/>
          <w:szCs w:val="20"/>
        </w:rPr>
      </w:pPr>
      <w:r>
        <w:rPr>
          <w:b/>
          <w:bCs/>
        </w:rPr>
        <w:t>Mitä on purupihka ja miten sitä on voitu hyödyntää tutkimuksessa?</w:t>
      </w:r>
      <w:r>
        <w:rPr>
          <w:b/>
          <w:bCs/>
        </w:rPr>
        <w:br/>
      </w:r>
    </w:p>
    <w:p w14:paraId="74B49E5F" w14:textId="77777777" w:rsidR="00D70444" w:rsidRDefault="00D70444" w:rsidP="00D70444">
      <w:pPr>
        <w:rPr>
          <w:sz w:val="20"/>
          <w:szCs w:val="20"/>
        </w:rPr>
      </w:pPr>
    </w:p>
    <w:p w14:paraId="57F2E043" w14:textId="77777777" w:rsidR="00D70444" w:rsidRDefault="00D70444" w:rsidP="00D70444">
      <w:pPr>
        <w:rPr>
          <w:sz w:val="20"/>
          <w:szCs w:val="20"/>
        </w:rPr>
      </w:pPr>
    </w:p>
    <w:p w14:paraId="5870664D" w14:textId="77777777" w:rsidR="00D70444" w:rsidRDefault="00D70444" w:rsidP="00D70444">
      <w:pPr>
        <w:rPr>
          <w:sz w:val="20"/>
          <w:szCs w:val="20"/>
        </w:rPr>
      </w:pPr>
    </w:p>
    <w:p w14:paraId="1761E913" w14:textId="77777777" w:rsidR="00D70444" w:rsidRDefault="00D70444" w:rsidP="00D70444">
      <w:pPr>
        <w:rPr>
          <w:b/>
          <w:bCs/>
        </w:rPr>
      </w:pPr>
    </w:p>
    <w:p w14:paraId="66785220" w14:textId="22373248" w:rsidR="00D70444" w:rsidRDefault="00D70444" w:rsidP="00D70444">
      <w:pPr>
        <w:rPr>
          <w:sz w:val="20"/>
          <w:szCs w:val="20"/>
        </w:rPr>
      </w:pPr>
      <w:r>
        <w:rPr>
          <w:b/>
          <w:bCs/>
        </w:rPr>
        <w:t>Miten koirien domestikaatio eteni? (</w:t>
      </w:r>
      <w:r w:rsidRPr="000E177A">
        <w:rPr>
          <w:b/>
          <w:bCs/>
          <w:i/>
          <w:iCs/>
        </w:rPr>
        <w:t>Etsi susi!)</w:t>
      </w:r>
      <w:r>
        <w:rPr>
          <w:b/>
          <w:bCs/>
        </w:rPr>
        <w:br/>
      </w:r>
    </w:p>
    <w:p w14:paraId="5A4AE5B8" w14:textId="77777777" w:rsidR="00D70444" w:rsidRDefault="00D70444" w:rsidP="00D70444">
      <w:pPr>
        <w:rPr>
          <w:sz w:val="20"/>
          <w:szCs w:val="20"/>
        </w:rPr>
      </w:pPr>
    </w:p>
    <w:p w14:paraId="086BBE52" w14:textId="77777777" w:rsidR="00D70444" w:rsidRDefault="00D70444" w:rsidP="00D70444">
      <w:pPr>
        <w:rPr>
          <w:sz w:val="20"/>
          <w:szCs w:val="20"/>
        </w:rPr>
      </w:pPr>
    </w:p>
    <w:p w14:paraId="13B3AC93" w14:textId="77777777" w:rsidR="00D70444" w:rsidRDefault="00D70444" w:rsidP="00D70444">
      <w:pPr>
        <w:rPr>
          <w:sz w:val="20"/>
          <w:szCs w:val="20"/>
        </w:rPr>
      </w:pPr>
    </w:p>
    <w:p w14:paraId="127E7001" w14:textId="77777777" w:rsidR="00D70444" w:rsidRDefault="00D70444" w:rsidP="00D70444">
      <w:pPr>
        <w:rPr>
          <w:sz w:val="20"/>
          <w:szCs w:val="20"/>
        </w:rPr>
      </w:pPr>
    </w:p>
    <w:p w14:paraId="4828AA91" w14:textId="77777777" w:rsidR="00D70444" w:rsidRDefault="00D70444" w:rsidP="00D70444">
      <w:pPr>
        <w:rPr>
          <w:sz w:val="20"/>
          <w:szCs w:val="20"/>
        </w:rPr>
      </w:pPr>
    </w:p>
    <w:p w14:paraId="1B939D94" w14:textId="77777777" w:rsidR="00D70444" w:rsidRDefault="00D70444" w:rsidP="00D70444">
      <w:pPr>
        <w:rPr>
          <w:sz w:val="20"/>
          <w:szCs w:val="20"/>
        </w:rPr>
      </w:pPr>
    </w:p>
    <w:p w14:paraId="688FA2D9" w14:textId="77777777" w:rsidR="00D70444" w:rsidRPr="00EE0047" w:rsidRDefault="00D70444" w:rsidP="00D70444">
      <w:pPr>
        <w:rPr>
          <w:sz w:val="20"/>
          <w:szCs w:val="20"/>
        </w:rPr>
      </w:pPr>
    </w:p>
    <w:p w14:paraId="30F3863E" w14:textId="77777777" w:rsidR="00D70444" w:rsidRDefault="00D70444" w:rsidP="00D70444">
      <w:pPr>
        <w:rPr>
          <w:b/>
          <w:bCs/>
        </w:rPr>
      </w:pPr>
    </w:p>
    <w:p w14:paraId="0971D297" w14:textId="77777777" w:rsidR="00D70444" w:rsidRPr="008806BC" w:rsidRDefault="00D70444" w:rsidP="00D70444">
      <w:pPr>
        <w:pStyle w:val="Otsikko3"/>
      </w:pPr>
      <w:bookmarkStart w:id="12" w:name="_Toc205203189"/>
      <w:r>
        <w:lastRenderedPageBreak/>
        <w:t>Neoliittinen kivikausi</w:t>
      </w:r>
      <w:bookmarkEnd w:id="12"/>
    </w:p>
    <w:p w14:paraId="6EA8AB11" w14:textId="6967597D" w:rsidR="00D70444" w:rsidRDefault="00D70444" w:rsidP="00D70444">
      <w:pPr>
        <w:rPr>
          <w:sz w:val="20"/>
          <w:szCs w:val="20"/>
        </w:rPr>
      </w:pPr>
      <w:r>
        <w:rPr>
          <w:b/>
          <w:bCs/>
        </w:rPr>
        <w:t xml:space="preserve">Mitkä olivat kampakeraamisten astioiden erityispiirteitä? Mitä niissä on mahdollisesti säilytetty? </w:t>
      </w:r>
      <w:r w:rsidRPr="00C374F7">
        <w:rPr>
          <w:b/>
          <w:bCs/>
          <w:i/>
          <w:iCs/>
        </w:rPr>
        <w:t>(Löydät ne huoneesta, jossa on kuu!)</w:t>
      </w:r>
      <w:r>
        <w:rPr>
          <w:b/>
          <w:bCs/>
        </w:rPr>
        <w:br/>
      </w:r>
    </w:p>
    <w:p w14:paraId="1D843409" w14:textId="77777777" w:rsidR="00D70444" w:rsidRDefault="00D70444" w:rsidP="00D70444">
      <w:pPr>
        <w:rPr>
          <w:sz w:val="20"/>
          <w:szCs w:val="20"/>
        </w:rPr>
      </w:pPr>
    </w:p>
    <w:p w14:paraId="181742BE" w14:textId="77777777" w:rsidR="00D70444" w:rsidRDefault="00D70444" w:rsidP="00D70444">
      <w:pPr>
        <w:rPr>
          <w:sz w:val="20"/>
          <w:szCs w:val="20"/>
        </w:rPr>
      </w:pPr>
    </w:p>
    <w:p w14:paraId="6BD2F490" w14:textId="77777777" w:rsidR="00D70444" w:rsidRDefault="00D70444" w:rsidP="00D70444">
      <w:pPr>
        <w:rPr>
          <w:sz w:val="20"/>
          <w:szCs w:val="20"/>
        </w:rPr>
      </w:pPr>
    </w:p>
    <w:p w14:paraId="09D00454" w14:textId="77777777" w:rsidR="00D70444" w:rsidRPr="008806BC" w:rsidRDefault="00D70444" w:rsidP="00D70444">
      <w:pPr>
        <w:rPr>
          <w:b/>
          <w:bCs/>
        </w:rPr>
      </w:pPr>
    </w:p>
    <w:p w14:paraId="3A4AF007" w14:textId="0C42B022" w:rsidR="00D70444" w:rsidRDefault="00D70444" w:rsidP="00D70444">
      <w:pPr>
        <w:spacing w:before="240" w:after="0" w:line="240" w:lineRule="auto"/>
        <w:rPr>
          <w:color w:val="4EA72E" w:themeColor="accent6"/>
          <w:sz w:val="20"/>
          <w:szCs w:val="20"/>
        </w:rPr>
      </w:pPr>
      <w:r w:rsidRPr="008806BC">
        <w:rPr>
          <w:b/>
          <w:bCs/>
        </w:rPr>
        <w:t>Etsi kampakeramiikan ja nuorakeramiikan</w:t>
      </w:r>
      <w:r>
        <w:rPr>
          <w:b/>
          <w:bCs/>
        </w:rPr>
        <w:t xml:space="preserve"> ajan</w:t>
      </w:r>
      <w:r w:rsidRPr="008806BC">
        <w:rPr>
          <w:b/>
          <w:bCs/>
        </w:rPr>
        <w:t xml:space="preserve"> hautaennallistukset. Miten hautaustavat eroavat toisistaan? </w:t>
      </w:r>
      <w:r>
        <w:br/>
      </w:r>
    </w:p>
    <w:p w14:paraId="421FB988" w14:textId="77777777" w:rsidR="00D70444" w:rsidRDefault="00D70444" w:rsidP="00D70444">
      <w:pPr>
        <w:spacing w:before="240" w:after="0" w:line="240" w:lineRule="auto"/>
        <w:rPr>
          <w:color w:val="4EA72E" w:themeColor="accent6"/>
          <w:sz w:val="20"/>
          <w:szCs w:val="20"/>
        </w:rPr>
      </w:pPr>
    </w:p>
    <w:p w14:paraId="41C6F9CD" w14:textId="77777777" w:rsidR="00D70444" w:rsidRDefault="00D70444" w:rsidP="00D70444">
      <w:pPr>
        <w:spacing w:before="240" w:after="0" w:line="240" w:lineRule="auto"/>
        <w:rPr>
          <w:color w:val="4EA72E" w:themeColor="accent6"/>
          <w:sz w:val="20"/>
          <w:szCs w:val="20"/>
        </w:rPr>
      </w:pPr>
    </w:p>
    <w:p w14:paraId="43AD197A" w14:textId="77777777" w:rsidR="00D70444" w:rsidRDefault="00D70444" w:rsidP="00D70444">
      <w:pPr>
        <w:spacing w:before="240" w:after="0" w:line="240" w:lineRule="auto"/>
        <w:rPr>
          <w:color w:val="4EA72E" w:themeColor="accent6"/>
          <w:sz w:val="20"/>
          <w:szCs w:val="20"/>
        </w:rPr>
      </w:pPr>
    </w:p>
    <w:p w14:paraId="287E8092" w14:textId="77777777" w:rsidR="00D70444" w:rsidRDefault="00D70444" w:rsidP="00D70444">
      <w:pPr>
        <w:spacing w:before="240" w:after="0" w:line="240" w:lineRule="auto"/>
        <w:rPr>
          <w:color w:val="4EA72E" w:themeColor="accent6"/>
          <w:sz w:val="20"/>
          <w:szCs w:val="20"/>
        </w:rPr>
      </w:pPr>
    </w:p>
    <w:p w14:paraId="4B0FFFE1" w14:textId="77777777" w:rsidR="00D70444" w:rsidRDefault="00D70444" w:rsidP="00D70444">
      <w:pPr>
        <w:spacing w:before="240" w:after="0" w:line="240" w:lineRule="auto"/>
        <w:rPr>
          <w:color w:val="4EA72E" w:themeColor="accent6"/>
          <w:sz w:val="20"/>
          <w:szCs w:val="20"/>
        </w:rPr>
      </w:pPr>
    </w:p>
    <w:p w14:paraId="6603D0D0" w14:textId="77777777" w:rsidR="00D70444" w:rsidRDefault="00D70444" w:rsidP="00D70444">
      <w:pPr>
        <w:spacing w:before="240" w:after="0" w:line="240" w:lineRule="auto"/>
        <w:rPr>
          <w:sz w:val="20"/>
          <w:szCs w:val="20"/>
        </w:rPr>
      </w:pPr>
    </w:p>
    <w:p w14:paraId="67E6FDBA" w14:textId="77777777" w:rsidR="00D70444" w:rsidRPr="008730FC" w:rsidRDefault="00D70444" w:rsidP="00D70444">
      <w:pPr>
        <w:spacing w:before="240" w:after="0" w:line="240" w:lineRule="auto"/>
        <w:rPr>
          <w:sz w:val="20"/>
          <w:szCs w:val="20"/>
        </w:rPr>
      </w:pPr>
    </w:p>
    <w:p w14:paraId="23A0C9D3" w14:textId="3B6EA955" w:rsidR="00D70444" w:rsidRDefault="00D70444" w:rsidP="00D70444">
      <w:pPr>
        <w:rPr>
          <w:sz w:val="20"/>
          <w:szCs w:val="20"/>
        </w:rPr>
      </w:pPr>
      <w:bookmarkStart w:id="13" w:name="_Toc205203190"/>
      <w:r w:rsidRPr="005C209E">
        <w:rPr>
          <w:rStyle w:val="Otsikko3Char"/>
        </w:rPr>
        <w:t>Leväluhta</w:t>
      </w:r>
      <w:bookmarkEnd w:id="13"/>
      <w:r>
        <w:rPr>
          <w:b/>
          <w:bCs/>
        </w:rPr>
        <w:br/>
        <w:t>Miksi Leväluhdan vesikalmisto on merkittävä ja mitä sen hautaustavoista voidaan päätellä?</w:t>
      </w:r>
      <w:r>
        <w:rPr>
          <w:b/>
          <w:bCs/>
        </w:rPr>
        <w:br/>
      </w:r>
    </w:p>
    <w:p w14:paraId="33F7ECAA" w14:textId="77777777" w:rsidR="00D70444" w:rsidRDefault="00D70444" w:rsidP="00D70444">
      <w:pPr>
        <w:rPr>
          <w:sz w:val="20"/>
          <w:szCs w:val="20"/>
        </w:rPr>
      </w:pPr>
    </w:p>
    <w:p w14:paraId="0F3880F2" w14:textId="77777777" w:rsidR="00D70444" w:rsidRDefault="00D70444" w:rsidP="00D70444">
      <w:pPr>
        <w:rPr>
          <w:sz w:val="20"/>
          <w:szCs w:val="20"/>
        </w:rPr>
      </w:pPr>
    </w:p>
    <w:p w14:paraId="05E1E66F" w14:textId="77777777" w:rsidR="00D70444" w:rsidRDefault="00D70444" w:rsidP="00D70444">
      <w:pPr>
        <w:rPr>
          <w:sz w:val="20"/>
          <w:szCs w:val="20"/>
        </w:rPr>
      </w:pPr>
    </w:p>
    <w:p w14:paraId="2CB6F3EE" w14:textId="77777777" w:rsidR="00D70444" w:rsidRDefault="00D70444" w:rsidP="00D70444">
      <w:pPr>
        <w:rPr>
          <w:sz w:val="20"/>
          <w:szCs w:val="20"/>
        </w:rPr>
      </w:pPr>
    </w:p>
    <w:p w14:paraId="7F9BA3AC" w14:textId="77777777" w:rsidR="00D70444" w:rsidRPr="009B4F18" w:rsidRDefault="00D70444" w:rsidP="00D70444">
      <w:pPr>
        <w:rPr>
          <w:sz w:val="20"/>
          <w:szCs w:val="20"/>
        </w:rPr>
      </w:pPr>
    </w:p>
    <w:p w14:paraId="6A6B63CA" w14:textId="77777777" w:rsidR="00D70444" w:rsidRDefault="00D70444" w:rsidP="00D70444">
      <w:pPr>
        <w:pStyle w:val="Otsikko3"/>
      </w:pPr>
      <w:bookmarkStart w:id="14" w:name="_Toc205203191"/>
      <w:r>
        <w:t>Äiti- ja isälinjat</w:t>
      </w:r>
      <w:bookmarkEnd w:id="14"/>
    </w:p>
    <w:p w14:paraId="4FEBA983" w14:textId="1CB49BF8" w:rsidR="00D70444" w:rsidRDefault="00D70444" w:rsidP="00D70444">
      <w:pPr>
        <w:rPr>
          <w:sz w:val="20"/>
          <w:szCs w:val="20"/>
        </w:rPr>
      </w:pPr>
      <w:r>
        <w:rPr>
          <w:b/>
          <w:bCs/>
        </w:rPr>
        <w:t xml:space="preserve">Mitä ovat äiti- ja isälinjat? </w:t>
      </w:r>
      <w:r>
        <w:rPr>
          <w:b/>
          <w:bCs/>
        </w:rPr>
        <w:br/>
      </w:r>
    </w:p>
    <w:p w14:paraId="6AB4B2E7" w14:textId="77777777" w:rsidR="00D70444" w:rsidRDefault="00D70444" w:rsidP="00D70444">
      <w:pPr>
        <w:rPr>
          <w:sz w:val="20"/>
          <w:szCs w:val="20"/>
        </w:rPr>
      </w:pPr>
    </w:p>
    <w:p w14:paraId="097D860D" w14:textId="77777777" w:rsidR="00D70444" w:rsidRDefault="00D70444" w:rsidP="00D70444">
      <w:pPr>
        <w:rPr>
          <w:sz w:val="20"/>
          <w:szCs w:val="20"/>
        </w:rPr>
      </w:pPr>
    </w:p>
    <w:p w14:paraId="34EEA10E" w14:textId="77777777" w:rsidR="00D70444" w:rsidRDefault="00D70444" w:rsidP="00D70444">
      <w:pPr>
        <w:rPr>
          <w:sz w:val="20"/>
          <w:szCs w:val="20"/>
        </w:rPr>
      </w:pPr>
    </w:p>
    <w:p w14:paraId="00EF1DDB" w14:textId="77777777" w:rsidR="00D70444" w:rsidRPr="009B4F18" w:rsidRDefault="00D70444" w:rsidP="00D70444">
      <w:pPr>
        <w:rPr>
          <w:sz w:val="20"/>
          <w:szCs w:val="20"/>
        </w:rPr>
      </w:pPr>
    </w:p>
    <w:p w14:paraId="1ED2E500" w14:textId="7058FAC6" w:rsidR="00D70444" w:rsidRDefault="00D70444" w:rsidP="00D70444">
      <w:pPr>
        <w:rPr>
          <w:sz w:val="20"/>
          <w:szCs w:val="20"/>
        </w:rPr>
      </w:pPr>
      <w:r w:rsidRPr="00A26AEA">
        <w:rPr>
          <w:b/>
          <w:bCs/>
        </w:rPr>
        <w:lastRenderedPageBreak/>
        <w:t>Miksi tietyt linjat ovat yleisiä?</w:t>
      </w:r>
      <w:r>
        <w:rPr>
          <w:b/>
          <w:bCs/>
        </w:rPr>
        <w:br/>
      </w:r>
    </w:p>
    <w:p w14:paraId="3C23F4A7" w14:textId="77777777" w:rsidR="00D70444" w:rsidRDefault="00D70444" w:rsidP="00D70444">
      <w:pPr>
        <w:rPr>
          <w:sz w:val="20"/>
          <w:szCs w:val="20"/>
        </w:rPr>
      </w:pPr>
    </w:p>
    <w:p w14:paraId="68784A44" w14:textId="77777777" w:rsidR="00D70444" w:rsidRDefault="00D70444" w:rsidP="00D70444">
      <w:pPr>
        <w:rPr>
          <w:sz w:val="20"/>
          <w:szCs w:val="20"/>
        </w:rPr>
      </w:pPr>
    </w:p>
    <w:p w14:paraId="7EE7F40B" w14:textId="77777777" w:rsidR="00D70444" w:rsidRDefault="00D70444" w:rsidP="00D70444">
      <w:pPr>
        <w:rPr>
          <w:sz w:val="20"/>
          <w:szCs w:val="20"/>
        </w:rPr>
      </w:pPr>
    </w:p>
    <w:p w14:paraId="3C1D1992" w14:textId="77777777" w:rsidR="00D70444" w:rsidRDefault="00D70444" w:rsidP="00D70444">
      <w:pPr>
        <w:rPr>
          <w:b/>
          <w:bCs/>
        </w:rPr>
      </w:pPr>
    </w:p>
    <w:p w14:paraId="1BA805BF" w14:textId="5375197C" w:rsidR="00D70444" w:rsidRDefault="00D70444" w:rsidP="00D70444">
      <w:pPr>
        <w:spacing w:line="240" w:lineRule="auto"/>
        <w:rPr>
          <w:sz w:val="20"/>
          <w:szCs w:val="20"/>
          <w:u w:val="single"/>
        </w:rPr>
      </w:pPr>
      <w:bookmarkStart w:id="15" w:name="_Toc205203192"/>
      <w:r w:rsidRPr="00212955">
        <w:rPr>
          <w:rStyle w:val="Otsikko3Char"/>
        </w:rPr>
        <w:t>Sukulaisuus</w:t>
      </w:r>
      <w:bookmarkEnd w:id="15"/>
      <w:r>
        <w:rPr>
          <w:rStyle w:val="Otsikko3Char"/>
        </w:rPr>
        <w:br/>
      </w:r>
      <w:r>
        <w:br/>
      </w:r>
      <w:r w:rsidRPr="0062097D">
        <w:rPr>
          <w:b/>
          <w:bCs/>
        </w:rPr>
        <w:t>Kahden ihmisen välistä biologista sukulaisuutta voidaan tutkia vertaamalla heidän perimäänsä, koska sukulaisten kanssa jaetaan DNA:ta. Etsi kurkistusluukut ja mainitse yksi esimerkki sukulaisuudesta sekä jaetun DNA:n määrä.</w:t>
      </w:r>
      <w:r>
        <w:br/>
      </w:r>
    </w:p>
    <w:p w14:paraId="40A9D4C4" w14:textId="77777777" w:rsidR="00D70444" w:rsidRDefault="00D70444" w:rsidP="00D70444">
      <w:pPr>
        <w:spacing w:line="240" w:lineRule="auto"/>
        <w:rPr>
          <w:sz w:val="20"/>
          <w:szCs w:val="20"/>
          <w:u w:val="single"/>
        </w:rPr>
      </w:pPr>
    </w:p>
    <w:p w14:paraId="1296AB13" w14:textId="77777777" w:rsidR="00D70444" w:rsidRDefault="00D70444" w:rsidP="00D70444">
      <w:pPr>
        <w:spacing w:line="240" w:lineRule="auto"/>
        <w:rPr>
          <w:sz w:val="20"/>
          <w:szCs w:val="20"/>
          <w:u w:val="single"/>
        </w:rPr>
      </w:pPr>
    </w:p>
    <w:p w14:paraId="285C56AE" w14:textId="77777777" w:rsidR="00D70444" w:rsidRDefault="00D70444" w:rsidP="00D70444">
      <w:pPr>
        <w:spacing w:line="240" w:lineRule="auto"/>
        <w:rPr>
          <w:sz w:val="20"/>
          <w:szCs w:val="20"/>
          <w:u w:val="single"/>
        </w:rPr>
      </w:pPr>
    </w:p>
    <w:p w14:paraId="415C3190" w14:textId="77777777" w:rsidR="00D70444" w:rsidRDefault="00D70444" w:rsidP="00D70444">
      <w:pPr>
        <w:spacing w:line="240" w:lineRule="auto"/>
        <w:rPr>
          <w:sz w:val="20"/>
          <w:szCs w:val="20"/>
          <w:u w:val="single"/>
        </w:rPr>
      </w:pPr>
    </w:p>
    <w:p w14:paraId="056C4257" w14:textId="77777777" w:rsidR="00D70444" w:rsidRDefault="00D70444" w:rsidP="00D70444">
      <w:pPr>
        <w:spacing w:line="240" w:lineRule="auto"/>
        <w:rPr>
          <w:sz w:val="20"/>
          <w:szCs w:val="20"/>
          <w:u w:val="single"/>
        </w:rPr>
      </w:pPr>
    </w:p>
    <w:p w14:paraId="33E65EA5" w14:textId="77777777" w:rsidR="00D70444" w:rsidRDefault="00D70444" w:rsidP="00D70444">
      <w:pPr>
        <w:spacing w:line="240" w:lineRule="auto"/>
        <w:rPr>
          <w:sz w:val="20"/>
          <w:szCs w:val="20"/>
          <w:u w:val="single"/>
        </w:rPr>
      </w:pPr>
    </w:p>
    <w:p w14:paraId="7EF4D5D4" w14:textId="77777777" w:rsidR="00D70444" w:rsidRPr="009B4F18" w:rsidRDefault="00D70444" w:rsidP="00D70444">
      <w:pPr>
        <w:spacing w:line="240" w:lineRule="auto"/>
        <w:rPr>
          <w:rFonts w:eastAsiaTheme="majorEastAsia" w:cstheme="majorBidi"/>
          <w:color w:val="0F4761" w:themeColor="accent1" w:themeShade="BF"/>
          <w:sz w:val="28"/>
          <w:szCs w:val="28"/>
        </w:rPr>
      </w:pPr>
    </w:p>
    <w:p w14:paraId="17F13493" w14:textId="77777777" w:rsidR="00D70444" w:rsidRDefault="00D70444" w:rsidP="00D70444">
      <w:pPr>
        <w:rPr>
          <w:b/>
          <w:bCs/>
        </w:rPr>
      </w:pPr>
    </w:p>
    <w:p w14:paraId="7C887421" w14:textId="11BC19EF" w:rsidR="00D70444" w:rsidRDefault="00D70444" w:rsidP="00D70444">
      <w:pPr>
        <w:rPr>
          <w:sz w:val="20"/>
          <w:szCs w:val="20"/>
        </w:rPr>
      </w:pPr>
      <w:r w:rsidRPr="00BB059B">
        <w:rPr>
          <w:b/>
          <w:bCs/>
        </w:rPr>
        <w:t>Mit</w:t>
      </w:r>
      <w:r w:rsidRPr="0079295A">
        <w:rPr>
          <w:b/>
          <w:bCs/>
        </w:rPr>
        <w:t>ä erikoista</w:t>
      </w:r>
      <w:r w:rsidRPr="00BB059B">
        <w:rPr>
          <w:b/>
          <w:bCs/>
        </w:rPr>
        <w:t xml:space="preserve"> </w:t>
      </w:r>
      <w:r>
        <w:rPr>
          <w:b/>
          <w:bCs/>
        </w:rPr>
        <w:t xml:space="preserve">on </w:t>
      </w:r>
      <w:r w:rsidRPr="00BB059B">
        <w:rPr>
          <w:b/>
          <w:bCs/>
        </w:rPr>
        <w:t xml:space="preserve">Hattulan Suontaan </w:t>
      </w:r>
      <w:r w:rsidRPr="7FC89ED0">
        <w:rPr>
          <w:b/>
          <w:bCs/>
        </w:rPr>
        <w:t>haudassa</w:t>
      </w:r>
      <w:r w:rsidRPr="00BB059B">
        <w:rPr>
          <w:b/>
          <w:bCs/>
        </w:rPr>
        <w:t xml:space="preserve"> (n. 1050–1150 jaa.)? </w:t>
      </w:r>
      <w:r>
        <w:rPr>
          <w:b/>
          <w:bCs/>
        </w:rPr>
        <w:t xml:space="preserve">Pohdi, miksi. </w:t>
      </w:r>
      <w:r>
        <w:rPr>
          <w:b/>
          <w:bCs/>
        </w:rPr>
        <w:br/>
      </w:r>
      <w:bookmarkStart w:id="16" w:name="_Toc202189991"/>
    </w:p>
    <w:p w14:paraId="2174F0A6" w14:textId="77777777" w:rsidR="00D70444" w:rsidRDefault="00D70444" w:rsidP="00D70444">
      <w:pPr>
        <w:rPr>
          <w:sz w:val="20"/>
          <w:szCs w:val="20"/>
        </w:rPr>
      </w:pPr>
    </w:p>
    <w:p w14:paraId="64763F80" w14:textId="77777777" w:rsidR="00D70444" w:rsidRDefault="00D70444" w:rsidP="00D70444">
      <w:pPr>
        <w:rPr>
          <w:sz w:val="20"/>
          <w:szCs w:val="20"/>
        </w:rPr>
      </w:pPr>
    </w:p>
    <w:p w14:paraId="20257B6F" w14:textId="77777777" w:rsidR="00D70444" w:rsidRDefault="00D70444" w:rsidP="00D70444">
      <w:pPr>
        <w:rPr>
          <w:sz w:val="20"/>
          <w:szCs w:val="20"/>
        </w:rPr>
      </w:pPr>
    </w:p>
    <w:p w14:paraId="3E276BAB" w14:textId="77777777" w:rsidR="00D70444" w:rsidRDefault="00D70444" w:rsidP="00D70444">
      <w:pPr>
        <w:rPr>
          <w:sz w:val="20"/>
          <w:szCs w:val="20"/>
        </w:rPr>
      </w:pPr>
    </w:p>
    <w:p w14:paraId="271CED47" w14:textId="77777777" w:rsidR="00D70444" w:rsidRDefault="00D70444" w:rsidP="00D70444">
      <w:pPr>
        <w:rPr>
          <w:sz w:val="20"/>
          <w:szCs w:val="20"/>
        </w:rPr>
      </w:pPr>
    </w:p>
    <w:p w14:paraId="38B855CF" w14:textId="77777777" w:rsidR="00D70444" w:rsidRPr="009B4F18" w:rsidRDefault="00D70444" w:rsidP="00D70444">
      <w:pPr>
        <w:rPr>
          <w:sz w:val="20"/>
          <w:szCs w:val="20"/>
        </w:rPr>
      </w:pPr>
    </w:p>
    <w:p w14:paraId="19DC1C6A" w14:textId="77777777" w:rsidR="00D70444" w:rsidRPr="0011531A" w:rsidRDefault="00D70444" w:rsidP="00D70444">
      <w:pPr>
        <w:pStyle w:val="Otsikko3"/>
      </w:pPr>
      <w:bookmarkStart w:id="17" w:name="_Toc205203193"/>
      <w:r>
        <w:t>Henkilökohtaiset ominaisuudet</w:t>
      </w:r>
      <w:bookmarkEnd w:id="17"/>
      <w:r>
        <w:t xml:space="preserve"> </w:t>
      </w:r>
      <w:bookmarkEnd w:id="16"/>
    </w:p>
    <w:p w14:paraId="2C3ABCE4" w14:textId="46D4DF43" w:rsidR="00D70444" w:rsidRDefault="00D70444" w:rsidP="00D70444">
      <w:pPr>
        <w:rPr>
          <w:sz w:val="20"/>
          <w:szCs w:val="20"/>
        </w:rPr>
      </w:pPr>
      <w:r>
        <w:rPr>
          <w:b/>
          <w:bCs/>
        </w:rPr>
        <w:t>Mikä vaikuttaa korvavahan koostumukseen?</w:t>
      </w:r>
      <w:r>
        <w:br/>
      </w:r>
      <w:bookmarkStart w:id="18" w:name="_Toc202189999"/>
    </w:p>
    <w:p w14:paraId="7DFA2D47" w14:textId="77777777" w:rsidR="00D70444" w:rsidRDefault="00D70444" w:rsidP="00D70444">
      <w:pPr>
        <w:rPr>
          <w:sz w:val="20"/>
          <w:szCs w:val="20"/>
        </w:rPr>
      </w:pPr>
    </w:p>
    <w:p w14:paraId="757428A7" w14:textId="77777777" w:rsidR="00D70444" w:rsidRDefault="00D70444" w:rsidP="00D70444">
      <w:pPr>
        <w:rPr>
          <w:sz w:val="20"/>
          <w:szCs w:val="20"/>
        </w:rPr>
      </w:pPr>
    </w:p>
    <w:p w14:paraId="6BE07250" w14:textId="77777777" w:rsidR="00D70444" w:rsidRDefault="00D70444" w:rsidP="00D70444">
      <w:pPr>
        <w:rPr>
          <w:sz w:val="20"/>
          <w:szCs w:val="20"/>
        </w:rPr>
      </w:pPr>
    </w:p>
    <w:p w14:paraId="1A8D3686" w14:textId="77777777" w:rsidR="00D70444" w:rsidRDefault="00D70444" w:rsidP="00D70444"/>
    <w:p w14:paraId="646D3B03" w14:textId="367175AB" w:rsidR="00D70444" w:rsidRDefault="00D70444" w:rsidP="00D70444">
      <w:pPr>
        <w:rPr>
          <w:sz w:val="20"/>
          <w:szCs w:val="20"/>
        </w:rPr>
      </w:pPr>
      <w:r w:rsidRPr="001F25EA">
        <w:rPr>
          <w:b/>
          <w:bCs/>
        </w:rPr>
        <w:lastRenderedPageBreak/>
        <w:t>Haista kukkanen</w:t>
      </w:r>
      <w:r w:rsidRPr="003F2E7F">
        <w:rPr>
          <w:b/>
          <w:bCs/>
        </w:rPr>
        <w:t xml:space="preserve">! </w:t>
      </w:r>
      <w:r w:rsidRPr="001F25EA">
        <w:rPr>
          <w:b/>
          <w:bCs/>
        </w:rPr>
        <w:t xml:space="preserve"> Tuoksujen havaitseminen tapahtuu nenän soluissa, mutta geeniperimä voi vaikuttaa siihen, miten tuoksu koetaan. Noin 60 %:lla ihmisistä on </w:t>
      </w:r>
      <w:r w:rsidRPr="004D3D6A">
        <w:rPr>
          <w:b/>
          <w:i/>
        </w:rPr>
        <w:t>OR5A1</w:t>
      </w:r>
      <w:r w:rsidRPr="001F25EA">
        <w:rPr>
          <w:b/>
          <w:bCs/>
        </w:rPr>
        <w:t xml:space="preserve">-geenissä G-alleeli. </w:t>
      </w:r>
      <w:r w:rsidRPr="003F2E7F">
        <w:rPr>
          <w:b/>
          <w:bCs/>
        </w:rPr>
        <w:t>Miten he kokevat kukkaistuoksun? Miten geenin AA-muoto vaikuttaa? Kokeile, miltä kukkaistuoksu sinusta tuoksuu.</w:t>
      </w:r>
      <w:r>
        <w:br/>
      </w:r>
    </w:p>
    <w:p w14:paraId="7810E9A5" w14:textId="77777777" w:rsidR="00D70444" w:rsidRDefault="00D70444" w:rsidP="00D70444">
      <w:pPr>
        <w:rPr>
          <w:sz w:val="20"/>
          <w:szCs w:val="20"/>
        </w:rPr>
      </w:pPr>
    </w:p>
    <w:p w14:paraId="2810F2D0" w14:textId="77777777" w:rsidR="00D70444" w:rsidRDefault="00D70444" w:rsidP="00D70444">
      <w:pPr>
        <w:rPr>
          <w:sz w:val="20"/>
          <w:szCs w:val="20"/>
        </w:rPr>
      </w:pPr>
    </w:p>
    <w:p w14:paraId="48FD8F86" w14:textId="77777777" w:rsidR="00D70444" w:rsidRDefault="00D70444" w:rsidP="00D70444">
      <w:pPr>
        <w:rPr>
          <w:sz w:val="20"/>
          <w:szCs w:val="20"/>
        </w:rPr>
      </w:pPr>
    </w:p>
    <w:p w14:paraId="15132CD9" w14:textId="77777777" w:rsidR="00D70444" w:rsidRPr="0035272E" w:rsidRDefault="00D70444" w:rsidP="00D70444">
      <w:pPr>
        <w:rPr>
          <w:b/>
          <w:bCs/>
        </w:rPr>
      </w:pPr>
    </w:p>
    <w:p w14:paraId="4D7DC72B" w14:textId="77777777" w:rsidR="00D70444" w:rsidRPr="00ED7B09" w:rsidRDefault="00D70444" w:rsidP="00D70444">
      <w:pPr>
        <w:pStyle w:val="Otsikko3"/>
      </w:pPr>
      <w:bookmarkStart w:id="19" w:name="_Toc205203194"/>
      <w:r>
        <w:t>Loiset ja taudinaiheuttajat</w:t>
      </w:r>
      <w:bookmarkEnd w:id="19"/>
      <w:r>
        <w:t xml:space="preserve"> </w:t>
      </w:r>
      <w:bookmarkEnd w:id="18"/>
    </w:p>
    <w:p w14:paraId="1054D5BE" w14:textId="3C90D988" w:rsidR="00D70444" w:rsidRDefault="00D70444" w:rsidP="00D70444">
      <w:pPr>
        <w:rPr>
          <w:color w:val="4EA72E" w:themeColor="accent6"/>
          <w:sz w:val="20"/>
          <w:szCs w:val="20"/>
        </w:rPr>
      </w:pPr>
      <w:r>
        <w:rPr>
          <w:b/>
          <w:bCs/>
        </w:rPr>
        <w:t xml:space="preserve">Pitkään sairastetuista taudeista jää jälkiä, miten niitä tutkitaan? Miksi joistain tartuntataudeista ei jää jälkiä? </w:t>
      </w:r>
      <w:r>
        <w:br/>
      </w:r>
    </w:p>
    <w:p w14:paraId="48224658" w14:textId="77777777" w:rsidR="00D70444" w:rsidRDefault="00D70444" w:rsidP="00D70444">
      <w:pPr>
        <w:rPr>
          <w:color w:val="4EA72E" w:themeColor="accent6"/>
          <w:sz w:val="20"/>
          <w:szCs w:val="20"/>
        </w:rPr>
      </w:pPr>
    </w:p>
    <w:p w14:paraId="7DFDD5CE" w14:textId="77777777" w:rsidR="00D70444" w:rsidRDefault="00D70444" w:rsidP="00D70444">
      <w:pPr>
        <w:rPr>
          <w:color w:val="4EA72E" w:themeColor="accent6"/>
          <w:sz w:val="20"/>
          <w:szCs w:val="20"/>
        </w:rPr>
      </w:pPr>
    </w:p>
    <w:p w14:paraId="38CB46CB" w14:textId="77777777" w:rsidR="00D70444" w:rsidRDefault="00D70444" w:rsidP="00D70444">
      <w:pPr>
        <w:rPr>
          <w:color w:val="4EA72E" w:themeColor="accent6"/>
          <w:sz w:val="20"/>
          <w:szCs w:val="20"/>
        </w:rPr>
      </w:pPr>
    </w:p>
    <w:p w14:paraId="4AD16E1F" w14:textId="77777777" w:rsidR="00D70444" w:rsidRDefault="00D70444" w:rsidP="00D70444">
      <w:pPr>
        <w:rPr>
          <w:color w:val="4EA72E" w:themeColor="accent6"/>
          <w:sz w:val="20"/>
          <w:szCs w:val="20"/>
        </w:rPr>
      </w:pPr>
    </w:p>
    <w:p w14:paraId="76C3256F" w14:textId="77777777" w:rsidR="00D70444" w:rsidRPr="00EE0047" w:rsidRDefault="00D70444" w:rsidP="00D70444">
      <w:pPr>
        <w:rPr>
          <w:sz w:val="20"/>
          <w:szCs w:val="20"/>
        </w:rPr>
      </w:pPr>
    </w:p>
    <w:p w14:paraId="21988F4D" w14:textId="3780158D" w:rsidR="00D70444" w:rsidRDefault="00D70444" w:rsidP="00D70444">
      <w:pPr>
        <w:rPr>
          <w:sz w:val="20"/>
          <w:szCs w:val="20"/>
        </w:rPr>
      </w:pPr>
      <w:r>
        <w:rPr>
          <w:b/>
          <w:bCs/>
        </w:rPr>
        <w:t xml:space="preserve">Mitä muinais-DNA-tutkimuksilla on voitu osoittaa </w:t>
      </w:r>
      <w:proofErr w:type="spellStart"/>
      <w:r w:rsidRPr="005F4DFE">
        <w:rPr>
          <w:b/>
          <w:bCs/>
          <w:i/>
          <w:iCs/>
        </w:rPr>
        <w:t>Yersinia</w:t>
      </w:r>
      <w:proofErr w:type="spellEnd"/>
      <w:r w:rsidRPr="005F4DFE">
        <w:rPr>
          <w:b/>
          <w:bCs/>
          <w:i/>
          <w:iCs/>
        </w:rPr>
        <w:t xml:space="preserve"> </w:t>
      </w:r>
      <w:proofErr w:type="spellStart"/>
      <w:r w:rsidRPr="005F4DFE">
        <w:rPr>
          <w:b/>
          <w:bCs/>
          <w:i/>
          <w:iCs/>
        </w:rPr>
        <w:t>pestis</w:t>
      </w:r>
      <w:proofErr w:type="spellEnd"/>
      <w:r w:rsidRPr="005F4DFE">
        <w:rPr>
          <w:b/>
          <w:bCs/>
          <w:i/>
          <w:iCs/>
        </w:rPr>
        <w:t xml:space="preserve"> -</w:t>
      </w:r>
      <w:r w:rsidRPr="005F4DFE">
        <w:rPr>
          <w:b/>
          <w:bCs/>
        </w:rPr>
        <w:t>bakteeriin liittyen?</w:t>
      </w:r>
      <w:r>
        <w:rPr>
          <w:i/>
          <w:iCs/>
        </w:rPr>
        <w:br/>
      </w:r>
    </w:p>
    <w:p w14:paraId="4DFA77A9" w14:textId="77777777" w:rsidR="00D70444" w:rsidRDefault="00D70444" w:rsidP="00D70444">
      <w:pPr>
        <w:rPr>
          <w:sz w:val="20"/>
          <w:szCs w:val="20"/>
        </w:rPr>
      </w:pPr>
    </w:p>
    <w:p w14:paraId="0DAEE849" w14:textId="77777777" w:rsidR="00D70444" w:rsidRDefault="00D70444" w:rsidP="00D70444">
      <w:pPr>
        <w:rPr>
          <w:sz w:val="20"/>
          <w:szCs w:val="20"/>
        </w:rPr>
      </w:pPr>
    </w:p>
    <w:p w14:paraId="6C526A69" w14:textId="77777777" w:rsidR="00D70444" w:rsidRDefault="00D70444" w:rsidP="00D70444">
      <w:pPr>
        <w:rPr>
          <w:sz w:val="20"/>
          <w:szCs w:val="20"/>
        </w:rPr>
      </w:pPr>
    </w:p>
    <w:p w14:paraId="30EB8ACA" w14:textId="77777777" w:rsidR="00D70444" w:rsidRDefault="00D70444" w:rsidP="00D70444">
      <w:pPr>
        <w:rPr>
          <w:sz w:val="20"/>
          <w:szCs w:val="20"/>
        </w:rPr>
      </w:pPr>
    </w:p>
    <w:p w14:paraId="2444D838" w14:textId="77777777" w:rsidR="00D70444" w:rsidRPr="00EE0047" w:rsidRDefault="00D70444" w:rsidP="00D70444">
      <w:pPr>
        <w:rPr>
          <w:i/>
          <w:iCs/>
          <w:sz w:val="20"/>
          <w:szCs w:val="20"/>
        </w:rPr>
      </w:pPr>
    </w:p>
    <w:p w14:paraId="1C5B840B" w14:textId="002790A6" w:rsidR="00D70444" w:rsidRDefault="00D70444" w:rsidP="00D70444">
      <w:pPr>
        <w:spacing w:before="240" w:after="0" w:line="240" w:lineRule="auto"/>
        <w:rPr>
          <w:color w:val="4EA72E" w:themeColor="accent6"/>
          <w:sz w:val="20"/>
          <w:szCs w:val="20"/>
        </w:rPr>
      </w:pPr>
      <w:r w:rsidRPr="00200BA8">
        <w:rPr>
          <w:b/>
          <w:bCs/>
        </w:rPr>
        <w:t>Suomalaisessa kansanperinteessä on käytetty erilaisia tapoja</w:t>
      </w:r>
      <w:r>
        <w:rPr>
          <w:b/>
          <w:bCs/>
        </w:rPr>
        <w:t xml:space="preserve"> </w:t>
      </w:r>
      <w:r w:rsidRPr="00200BA8">
        <w:rPr>
          <w:b/>
          <w:bCs/>
        </w:rPr>
        <w:t>tautien parantamisiin, mitä?</w:t>
      </w:r>
      <w:r>
        <w:rPr>
          <w:b/>
          <w:bCs/>
        </w:rPr>
        <w:t xml:space="preserve"> Miten suhtautuminen lääkitsemiseen muuttui 1800-luvulla?</w:t>
      </w:r>
      <w:r>
        <w:rPr>
          <w:b/>
          <w:bCs/>
        </w:rPr>
        <w:br/>
      </w:r>
    </w:p>
    <w:p w14:paraId="4EC70F8E" w14:textId="77777777" w:rsidR="00D70444" w:rsidRDefault="00D70444" w:rsidP="00D70444">
      <w:pPr>
        <w:spacing w:before="240" w:after="0" w:line="240" w:lineRule="auto"/>
        <w:rPr>
          <w:color w:val="4EA72E" w:themeColor="accent6"/>
          <w:sz w:val="20"/>
          <w:szCs w:val="20"/>
        </w:rPr>
      </w:pPr>
    </w:p>
    <w:p w14:paraId="09CF035D" w14:textId="77777777" w:rsidR="00D70444" w:rsidRDefault="00D70444" w:rsidP="00D70444">
      <w:pPr>
        <w:spacing w:before="240" w:after="0" w:line="240" w:lineRule="auto"/>
        <w:rPr>
          <w:color w:val="4EA72E" w:themeColor="accent6"/>
          <w:sz w:val="20"/>
          <w:szCs w:val="20"/>
        </w:rPr>
      </w:pPr>
    </w:p>
    <w:p w14:paraId="2E012AA7" w14:textId="77777777" w:rsidR="00D70444" w:rsidRDefault="00D70444" w:rsidP="00D70444">
      <w:pPr>
        <w:spacing w:before="240" w:after="0" w:line="240" w:lineRule="auto"/>
        <w:rPr>
          <w:color w:val="4EA72E" w:themeColor="accent6"/>
          <w:sz w:val="20"/>
          <w:szCs w:val="20"/>
        </w:rPr>
      </w:pPr>
    </w:p>
    <w:p w14:paraId="636E5C2E" w14:textId="77777777" w:rsidR="00D70444" w:rsidRDefault="00D70444" w:rsidP="00D70444">
      <w:pPr>
        <w:spacing w:before="240" w:after="0" w:line="240" w:lineRule="auto"/>
        <w:rPr>
          <w:color w:val="4EA72E" w:themeColor="accent6"/>
          <w:sz w:val="20"/>
          <w:szCs w:val="20"/>
        </w:rPr>
      </w:pPr>
    </w:p>
    <w:p w14:paraId="10842458" w14:textId="77777777" w:rsidR="00D70444" w:rsidRDefault="00D70444" w:rsidP="00D70444">
      <w:pPr>
        <w:spacing w:before="240" w:after="0" w:line="240" w:lineRule="auto"/>
        <w:rPr>
          <w:color w:val="4EA72E" w:themeColor="accent6"/>
          <w:sz w:val="20"/>
          <w:szCs w:val="20"/>
        </w:rPr>
      </w:pPr>
    </w:p>
    <w:p w14:paraId="2EEA524F" w14:textId="77777777" w:rsidR="00D70444" w:rsidRPr="00EE0047" w:rsidRDefault="00D70444" w:rsidP="00D70444">
      <w:pPr>
        <w:spacing w:before="240" w:after="0" w:line="240" w:lineRule="auto"/>
        <w:rPr>
          <w:sz w:val="20"/>
          <w:szCs w:val="20"/>
        </w:rPr>
      </w:pPr>
    </w:p>
    <w:p w14:paraId="645DA426" w14:textId="6E64760A" w:rsidR="00D70444" w:rsidRDefault="00D70444" w:rsidP="00D70444">
      <w:pPr>
        <w:rPr>
          <w:sz w:val="20"/>
          <w:szCs w:val="20"/>
        </w:rPr>
      </w:pPr>
      <w:r>
        <w:rPr>
          <w:b/>
        </w:rPr>
        <w:lastRenderedPageBreak/>
        <w:t>DNA-tutkimusten ohella voidaan hyödyntää myös esimerkiksi isotooppitutkimusta. Mitä sillä voidaan selvittää Pälkäneen Rauniokirkon haudan 15 pojasta?</w:t>
      </w:r>
      <w:r>
        <w:br/>
      </w:r>
    </w:p>
    <w:p w14:paraId="77A5D3EF" w14:textId="77777777" w:rsidR="00D70444" w:rsidRDefault="00D70444" w:rsidP="00D70444">
      <w:pPr>
        <w:rPr>
          <w:sz w:val="20"/>
          <w:szCs w:val="20"/>
        </w:rPr>
      </w:pPr>
    </w:p>
    <w:p w14:paraId="02C43928" w14:textId="77777777" w:rsidR="00D70444" w:rsidRDefault="00D70444" w:rsidP="00D70444">
      <w:pPr>
        <w:rPr>
          <w:sz w:val="20"/>
          <w:szCs w:val="20"/>
        </w:rPr>
      </w:pPr>
    </w:p>
    <w:p w14:paraId="49D698FA" w14:textId="77777777" w:rsidR="00D70444" w:rsidRDefault="00D70444" w:rsidP="00D70444">
      <w:pPr>
        <w:rPr>
          <w:sz w:val="20"/>
          <w:szCs w:val="20"/>
        </w:rPr>
      </w:pPr>
    </w:p>
    <w:p w14:paraId="43B210B0" w14:textId="77777777" w:rsidR="00D70444" w:rsidRDefault="00D70444" w:rsidP="00D70444">
      <w:pPr>
        <w:rPr>
          <w:sz w:val="20"/>
          <w:szCs w:val="20"/>
        </w:rPr>
      </w:pPr>
    </w:p>
    <w:p w14:paraId="57792939" w14:textId="77777777" w:rsidR="00D70444" w:rsidRDefault="00D70444" w:rsidP="00D70444">
      <w:pPr>
        <w:rPr>
          <w:sz w:val="20"/>
          <w:szCs w:val="20"/>
        </w:rPr>
      </w:pPr>
    </w:p>
    <w:p w14:paraId="58504415" w14:textId="77777777" w:rsidR="00D70444" w:rsidRPr="00363E76" w:rsidRDefault="00D70444" w:rsidP="00D70444">
      <w:pPr>
        <w:rPr>
          <w:b/>
          <w:sz w:val="20"/>
          <w:szCs w:val="20"/>
        </w:rPr>
      </w:pPr>
    </w:p>
    <w:p w14:paraId="776F2DBA" w14:textId="1A50AC6D" w:rsidR="00D70444" w:rsidRDefault="00D70444" w:rsidP="00D70444">
      <w:pPr>
        <w:spacing w:before="240" w:after="0" w:line="240" w:lineRule="auto"/>
        <w:rPr>
          <w:sz w:val="20"/>
          <w:szCs w:val="20"/>
        </w:rPr>
      </w:pPr>
      <w:r w:rsidRPr="00E226C1">
        <w:rPr>
          <w:b/>
          <w:bCs/>
        </w:rPr>
        <w:t xml:space="preserve">Miten Downin oireyhtymän voi havaita DNA-tutkimuksessa ja millaisia tuloksia muinais-DNA:lla on siihen liittyen saatu? </w:t>
      </w:r>
      <w:r>
        <w:rPr>
          <w:b/>
          <w:bCs/>
        </w:rPr>
        <w:br/>
      </w:r>
    </w:p>
    <w:p w14:paraId="545E2C5F" w14:textId="77777777" w:rsidR="00D70444" w:rsidRDefault="00D70444" w:rsidP="00D70444">
      <w:pPr>
        <w:spacing w:before="240" w:after="0" w:line="240" w:lineRule="auto"/>
        <w:rPr>
          <w:sz w:val="20"/>
          <w:szCs w:val="20"/>
        </w:rPr>
      </w:pPr>
    </w:p>
    <w:p w14:paraId="105D06FC" w14:textId="77777777" w:rsidR="00D70444" w:rsidRDefault="00D70444" w:rsidP="00D70444">
      <w:pPr>
        <w:spacing w:before="240" w:after="0" w:line="240" w:lineRule="auto"/>
        <w:rPr>
          <w:sz w:val="20"/>
          <w:szCs w:val="20"/>
        </w:rPr>
      </w:pPr>
    </w:p>
    <w:p w14:paraId="7B3F8071" w14:textId="77777777" w:rsidR="00D70444" w:rsidRDefault="00D70444" w:rsidP="00D70444">
      <w:pPr>
        <w:spacing w:before="240" w:after="0" w:line="240" w:lineRule="auto"/>
        <w:rPr>
          <w:sz w:val="20"/>
          <w:szCs w:val="20"/>
        </w:rPr>
      </w:pPr>
    </w:p>
    <w:p w14:paraId="0CD4820D" w14:textId="77777777" w:rsidR="00D70444" w:rsidRPr="002B4398" w:rsidRDefault="00D70444" w:rsidP="00D70444">
      <w:pPr>
        <w:spacing w:before="240" w:after="0" w:line="240" w:lineRule="auto"/>
        <w:rPr>
          <w:b/>
          <w:bCs/>
        </w:rPr>
      </w:pPr>
    </w:p>
    <w:p w14:paraId="7F3A364C" w14:textId="77777777" w:rsidR="00D70444" w:rsidRDefault="00D70444" w:rsidP="00D70444">
      <w:pPr>
        <w:rPr>
          <w:b/>
          <w:bCs/>
        </w:rPr>
      </w:pPr>
    </w:p>
    <w:p w14:paraId="7741FA04" w14:textId="108AB94F" w:rsidR="00D70444" w:rsidRDefault="00D70444" w:rsidP="00D70444">
      <w:pPr>
        <w:rPr>
          <w:color w:val="4EA72E" w:themeColor="accent6"/>
          <w:sz w:val="20"/>
          <w:szCs w:val="20"/>
        </w:rPr>
      </w:pPr>
      <w:r w:rsidRPr="006A3309">
        <w:rPr>
          <w:b/>
          <w:bCs/>
        </w:rPr>
        <w:t xml:space="preserve">DNA-tutkimus ei yksin pysty kertomaan menneisyydestä kaikkea. Mitä muita tutkimusmenetelmiä sen rinnalla hyödynnetään ja mitä niillä saadaan tutkittua? </w:t>
      </w:r>
      <w:r>
        <w:rPr>
          <w:b/>
          <w:bCs/>
        </w:rPr>
        <w:br/>
      </w:r>
    </w:p>
    <w:p w14:paraId="45EC7047" w14:textId="77777777" w:rsidR="00D70444" w:rsidRDefault="00D70444" w:rsidP="00D70444">
      <w:pPr>
        <w:rPr>
          <w:color w:val="4EA72E" w:themeColor="accent6"/>
          <w:sz w:val="20"/>
          <w:szCs w:val="20"/>
        </w:rPr>
      </w:pPr>
    </w:p>
    <w:p w14:paraId="73A97BDE" w14:textId="77777777" w:rsidR="00D70444" w:rsidRDefault="00D70444" w:rsidP="00D70444">
      <w:pPr>
        <w:rPr>
          <w:color w:val="4EA72E" w:themeColor="accent6"/>
          <w:sz w:val="20"/>
          <w:szCs w:val="20"/>
        </w:rPr>
      </w:pPr>
    </w:p>
    <w:p w14:paraId="0B8D9F9F" w14:textId="77777777" w:rsidR="00D70444" w:rsidRDefault="00D70444" w:rsidP="00D70444">
      <w:pPr>
        <w:rPr>
          <w:color w:val="4EA72E" w:themeColor="accent6"/>
          <w:sz w:val="20"/>
          <w:szCs w:val="20"/>
        </w:rPr>
      </w:pPr>
    </w:p>
    <w:p w14:paraId="25E2AD5C" w14:textId="77777777" w:rsidR="00D70444" w:rsidRDefault="00D70444" w:rsidP="00D70444">
      <w:pPr>
        <w:rPr>
          <w:color w:val="4EA72E" w:themeColor="accent6"/>
          <w:sz w:val="20"/>
          <w:szCs w:val="20"/>
        </w:rPr>
      </w:pPr>
    </w:p>
    <w:p w14:paraId="075E62FD" w14:textId="77777777" w:rsidR="00D70444" w:rsidRDefault="00D70444" w:rsidP="00D70444">
      <w:pPr>
        <w:rPr>
          <w:color w:val="4EA72E" w:themeColor="accent6"/>
          <w:sz w:val="20"/>
          <w:szCs w:val="20"/>
        </w:rPr>
      </w:pPr>
    </w:p>
    <w:p w14:paraId="1358F8A0" w14:textId="77777777" w:rsidR="00D70444" w:rsidRDefault="00D70444" w:rsidP="00D70444">
      <w:pPr>
        <w:rPr>
          <w:color w:val="4EA72E" w:themeColor="accent6"/>
          <w:sz w:val="20"/>
          <w:szCs w:val="20"/>
        </w:rPr>
      </w:pPr>
    </w:p>
    <w:p w14:paraId="0F8FB738" w14:textId="77777777" w:rsidR="00D70444" w:rsidRPr="00DF44DA" w:rsidRDefault="00D70444" w:rsidP="00D70444">
      <w:pPr>
        <w:rPr>
          <w:b/>
          <w:bCs/>
        </w:rPr>
      </w:pPr>
    </w:p>
    <w:p w14:paraId="392167C3" w14:textId="5746CF31" w:rsidR="00D70444" w:rsidRDefault="00D70444" w:rsidP="00D70444">
      <w:r w:rsidRPr="00DD758A">
        <w:rPr>
          <w:b/>
          <w:bCs/>
        </w:rPr>
        <w:t xml:space="preserve">Pohdi, onko mielestäsi eettisesti oikein asettaa museon näyttelyyn ihmisten jäänteitä. Miksi, miksi ei? </w:t>
      </w:r>
      <w:r>
        <w:rPr>
          <w:b/>
          <w:bCs/>
        </w:rPr>
        <w:br/>
      </w:r>
    </w:p>
    <w:p w14:paraId="650C3573" w14:textId="77777777" w:rsidR="00B71C5D" w:rsidRDefault="00B71C5D"/>
    <w:sectPr w:rsidR="00B71C5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B95C7" w14:textId="77777777" w:rsidR="00D70444" w:rsidRDefault="00D70444" w:rsidP="00D70444">
      <w:pPr>
        <w:spacing w:after="0" w:line="240" w:lineRule="auto"/>
      </w:pPr>
      <w:r>
        <w:separator/>
      </w:r>
    </w:p>
  </w:endnote>
  <w:endnote w:type="continuationSeparator" w:id="0">
    <w:p w14:paraId="5C96F032" w14:textId="77777777" w:rsidR="00D70444" w:rsidRDefault="00D70444" w:rsidP="00D70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846A9" w14:textId="77777777" w:rsidR="00D70444" w:rsidRDefault="00D7044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B880F" w14:textId="77777777" w:rsidR="00D70444" w:rsidRDefault="00D70444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805C9" w14:textId="77777777" w:rsidR="00D70444" w:rsidRDefault="00D7044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AC09B" w14:textId="77777777" w:rsidR="00D70444" w:rsidRDefault="00D70444" w:rsidP="00D70444">
      <w:pPr>
        <w:spacing w:after="0" w:line="240" w:lineRule="auto"/>
      </w:pPr>
      <w:r>
        <w:separator/>
      </w:r>
    </w:p>
  </w:footnote>
  <w:footnote w:type="continuationSeparator" w:id="0">
    <w:p w14:paraId="7890D716" w14:textId="77777777" w:rsidR="00D70444" w:rsidRDefault="00D70444" w:rsidP="00D70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356CB" w14:textId="77777777" w:rsidR="00D70444" w:rsidRDefault="00D7044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BCFB3" w14:textId="3B3927D8" w:rsidR="00D70444" w:rsidRDefault="00D70444">
    <w:pPr>
      <w:pStyle w:val="Yltunniste"/>
    </w:pPr>
    <w:r>
      <w:tab/>
    </w:r>
    <w:r>
      <w:tab/>
    </w:r>
    <w:r>
      <w:t>Muinais-DNA: Avain menneisyyteen</w:t>
    </w:r>
  </w:p>
  <w:p w14:paraId="51966481" w14:textId="30AEC144" w:rsidR="00D70444" w:rsidRDefault="00D70444">
    <w:pPr>
      <w:pStyle w:val="Yltunniste"/>
    </w:pPr>
    <w:r>
      <w:tab/>
    </w:r>
    <w:r>
      <w:tab/>
    </w:r>
    <w:r>
      <w:t>Op</w:t>
    </w:r>
    <w:r>
      <w:t>iskelijan</w:t>
    </w:r>
    <w:r>
      <w:t xml:space="preserve"> versio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3E067" w14:textId="77777777" w:rsidR="00D70444" w:rsidRDefault="00D7044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E46E08"/>
    <w:multiLevelType w:val="hybridMultilevel"/>
    <w:tmpl w:val="8CAC3B2C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586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44"/>
    <w:rsid w:val="000A56A8"/>
    <w:rsid w:val="00424E62"/>
    <w:rsid w:val="00B71C5D"/>
    <w:rsid w:val="00D7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772E"/>
  <w15:chartTrackingRefBased/>
  <w15:docId w15:val="{459639C1-DE77-4470-B0A6-7770B983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70444"/>
  </w:style>
  <w:style w:type="paragraph" w:styleId="Otsikko1">
    <w:name w:val="heading 1"/>
    <w:basedOn w:val="Normaali"/>
    <w:next w:val="Normaali"/>
    <w:link w:val="Otsikko1Char"/>
    <w:uiPriority w:val="9"/>
    <w:qFormat/>
    <w:rsid w:val="00D70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70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D70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70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70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70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70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70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70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70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70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D70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7044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7044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7044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7044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7044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7044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70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70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70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70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70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7044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7044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7044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70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7044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70444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D704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70444"/>
  </w:style>
  <w:style w:type="paragraph" w:styleId="Alatunniste">
    <w:name w:val="footer"/>
    <w:basedOn w:val="Normaali"/>
    <w:link w:val="AlatunnisteChar"/>
    <w:uiPriority w:val="99"/>
    <w:unhideWhenUsed/>
    <w:rsid w:val="00D704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70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578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Mira</dc:creator>
  <cp:keywords/>
  <dc:description/>
  <cp:lastModifiedBy>Lauri Mira</cp:lastModifiedBy>
  <cp:revision>1</cp:revision>
  <dcterms:created xsi:type="dcterms:W3CDTF">2025-08-04T09:35:00Z</dcterms:created>
  <dcterms:modified xsi:type="dcterms:W3CDTF">2025-08-04T09:42:00Z</dcterms:modified>
</cp:coreProperties>
</file>