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FE1C9" w14:textId="0B86F7AB" w:rsidR="00276114" w:rsidRDefault="00CE709B" w:rsidP="00276114">
      <w:r>
        <w:t>Hei opettaja</w:t>
      </w:r>
      <w:r w:rsidR="00276114">
        <w:t>! T</w:t>
      </w:r>
      <w:r>
        <w:t>ervetuloa 1900-luvun alun Tampereelle</w:t>
      </w:r>
      <w:r w:rsidR="00276114">
        <w:t xml:space="preserve"> ja oppimaan museoon! Museot ovat monimuotoisia oppimisympäristöjä (POPS, 2014; LOPS, 2019), joiden </w:t>
      </w:r>
      <w:r w:rsidR="00DC330F">
        <w:t xml:space="preserve">tarjoamia </w:t>
      </w:r>
      <w:r w:rsidR="00276114">
        <w:t xml:space="preserve">mahdollisuuksia kouluja kannustetaan hyödyntämään. </w:t>
      </w:r>
      <w:r w:rsidR="00276114">
        <w:br/>
      </w:r>
      <w:r>
        <w:t>Vapriikin kuva-arkiston massiivisesta Tampere-aiheisesta kokoelmasta koottu näyttely sisältää 330 valokuvaa, joiden avulla sukelletaan yli sadan vuoden taakse.</w:t>
      </w:r>
      <w:r w:rsidR="00A52669">
        <w:t xml:space="preserve"> </w:t>
      </w:r>
      <w:r>
        <w:t xml:space="preserve">Tästä materiaalipaketista löydät erilaisia tehtäviä, joita voit hyödyntää näyttelyvierailun aikana. Tehtäviä voi muokata omaan opetukseen soveltuvaksi. </w:t>
      </w:r>
    </w:p>
    <w:p w14:paraId="131EA820" w14:textId="76DFB9F2" w:rsidR="00DF259B" w:rsidRDefault="00375298" w:rsidP="00276114">
      <w:pPr>
        <w:rPr>
          <w:color w:val="4EA72E" w:themeColor="accent6"/>
        </w:rPr>
      </w:pPr>
      <w:r>
        <w:t>Nämä tehtävät</w:t>
      </w:r>
      <w:r w:rsidR="00DF259B">
        <w:rPr>
          <w:u w:val="single"/>
        </w:rPr>
        <w:t xml:space="preserve"> </w:t>
      </w:r>
      <w:r w:rsidR="298D6192">
        <w:t>tutustutta</w:t>
      </w:r>
      <w:r>
        <w:t>vat</w:t>
      </w:r>
      <w:r w:rsidR="298D6192">
        <w:t xml:space="preserve"> Tampereen historian mitä kiinnostavimpiin yksityiskohtiin. Kysymyksen edessä on </w:t>
      </w:r>
      <w:r w:rsidR="298D6192" w:rsidRPr="298D6192">
        <w:rPr>
          <w:b/>
          <w:bCs/>
        </w:rPr>
        <w:t>tummennetulla</w:t>
      </w:r>
      <w:r w:rsidR="298D6192">
        <w:t xml:space="preserve"> näyttelyn aihealue, johon kuva liittyy. Kaikki vastaukset löytyvät näyttelystä. Esimerkkivastaukset ovat kattavia ja </w:t>
      </w:r>
      <w:r w:rsidR="298D6192" w:rsidRPr="298D6192">
        <w:rPr>
          <w:b/>
          <w:bCs/>
          <w:color w:val="4EA72E" w:themeColor="accent6"/>
        </w:rPr>
        <w:t>keskeisin sisältö on tummennettu.</w:t>
      </w:r>
      <w:r w:rsidR="298D6192" w:rsidRPr="298D6192">
        <w:rPr>
          <w:color w:val="4EA72E" w:themeColor="accent6"/>
        </w:rPr>
        <w:t xml:space="preserve">  </w:t>
      </w:r>
    </w:p>
    <w:p w14:paraId="41112F4D" w14:textId="52AB7879" w:rsidR="0038077A" w:rsidRPr="00DF259B" w:rsidRDefault="00DF259B" w:rsidP="00276114">
      <w:r w:rsidRPr="00DF259B">
        <w:t>Tämän osion lisäksi löydät Vapriikin sivuilta kuvien etsintätehtävän, joka soveltuu eri ikäisille oppi</w:t>
      </w:r>
      <w:r w:rsidR="00375298">
        <w:t>j</w:t>
      </w:r>
      <w:r w:rsidRPr="00DF259B">
        <w:t>oille.</w:t>
      </w:r>
      <w:r w:rsidR="0038077A" w:rsidRPr="00DF259B">
        <w:br/>
      </w:r>
    </w:p>
    <w:p w14:paraId="1C6E31D0" w14:textId="312C0B4C" w:rsidR="00C42E61" w:rsidRDefault="00C42E61" w:rsidP="00276114">
      <w:r>
        <w:t xml:space="preserve">Mukavaa museovierailua! </w:t>
      </w:r>
    </w:p>
    <w:p w14:paraId="114C6E21" w14:textId="77777777" w:rsidR="00CE709B" w:rsidRDefault="00CE709B" w:rsidP="00CE709B"/>
    <w:p w14:paraId="52D904F3" w14:textId="400BB575" w:rsidR="00A4369D" w:rsidRPr="00C42E61" w:rsidRDefault="00F76DB6" w:rsidP="00CE709B">
      <w:pPr>
        <w:rPr>
          <w:b/>
          <w:bCs/>
        </w:rPr>
      </w:pPr>
      <w:r>
        <w:t xml:space="preserve">1) </w:t>
      </w:r>
      <w:r w:rsidR="00CE709B" w:rsidRPr="00C42E61">
        <w:t>Mi</w:t>
      </w:r>
      <w:r w:rsidR="00B471DF" w:rsidRPr="00C42E61">
        <w:t>llaisia historiallisia lähteitä valokuvat ovat</w:t>
      </w:r>
      <w:r w:rsidR="00CE709B" w:rsidRPr="00C42E61">
        <w:t>?</w:t>
      </w:r>
      <w:r w:rsidR="00C42E61">
        <w:rPr>
          <w:b/>
          <w:bCs/>
        </w:rPr>
        <w:br/>
      </w:r>
      <w:r w:rsidR="00A4369D" w:rsidRPr="00C42E61">
        <w:rPr>
          <w:color w:val="4EA72E" w:themeColor="accent6"/>
          <w:sz w:val="20"/>
          <w:szCs w:val="20"/>
        </w:rPr>
        <w:t xml:space="preserve">Valokuvat ovat </w:t>
      </w:r>
      <w:r w:rsidR="00A4369D" w:rsidRPr="00C42E61">
        <w:rPr>
          <w:b/>
          <w:bCs/>
          <w:color w:val="4EA72E" w:themeColor="accent6"/>
          <w:sz w:val="20"/>
          <w:szCs w:val="20"/>
        </w:rPr>
        <w:t>konkreettisia todisteita</w:t>
      </w:r>
      <w:r w:rsidR="00A4369D" w:rsidRPr="00C42E61">
        <w:rPr>
          <w:color w:val="4EA72E" w:themeColor="accent6"/>
          <w:sz w:val="20"/>
          <w:szCs w:val="20"/>
        </w:rPr>
        <w:t xml:space="preserve"> menneestä; niistä voimme havainnoida katunäkymiä, teollisuuslaitoksia ja kaupunkilaisten arkea. Valokuva on </w:t>
      </w:r>
      <w:r w:rsidR="00A4369D" w:rsidRPr="00C42E61">
        <w:rPr>
          <w:b/>
          <w:bCs/>
          <w:color w:val="4EA72E" w:themeColor="accent6"/>
          <w:sz w:val="20"/>
          <w:szCs w:val="20"/>
        </w:rPr>
        <w:t>ylivertainen menneisyyden tallentaja,</w:t>
      </w:r>
      <w:r w:rsidR="00A4369D" w:rsidRPr="00C42E61">
        <w:rPr>
          <w:color w:val="4EA72E" w:themeColor="accent6"/>
          <w:sz w:val="20"/>
          <w:szCs w:val="20"/>
        </w:rPr>
        <w:t xml:space="preserve"> mutta se on myös </w:t>
      </w:r>
      <w:r w:rsidR="00A4369D" w:rsidRPr="00C42E61">
        <w:rPr>
          <w:b/>
          <w:bCs/>
          <w:color w:val="4EA72E" w:themeColor="accent6"/>
          <w:sz w:val="20"/>
          <w:szCs w:val="20"/>
        </w:rPr>
        <w:t>tekijänsä valinta.</w:t>
      </w:r>
      <w:r w:rsidR="00A4369D" w:rsidRPr="00C42E61">
        <w:rPr>
          <w:color w:val="4EA72E" w:themeColor="accent6"/>
          <w:sz w:val="20"/>
          <w:szCs w:val="20"/>
        </w:rPr>
        <w:t xml:space="preserve"> Käsityksemme vanhasta Tampereesta riippuukin hyvin pitkälti siitä</w:t>
      </w:r>
      <w:r w:rsidR="00A4369D" w:rsidRPr="00C42E61">
        <w:rPr>
          <w:b/>
          <w:bCs/>
          <w:color w:val="4EA72E" w:themeColor="accent6"/>
          <w:sz w:val="20"/>
          <w:szCs w:val="20"/>
        </w:rPr>
        <w:t>, mitä aikoinaan on pidetty kuvaamisen arvoisena.</w:t>
      </w:r>
      <w:r w:rsidR="00A4369D" w:rsidRPr="00C42E61">
        <w:rPr>
          <w:color w:val="4EA72E" w:themeColor="accent6"/>
          <w:sz w:val="20"/>
          <w:szCs w:val="20"/>
        </w:rPr>
        <w:t xml:space="preserve"> Toisaalta kamera on joskus tallentanut muutakin kuin mikä kuvaajan tarkoitus oli, taustalla vilahtavan askeleen, katonharjan yksityiskohdan tai ohikulkijan katseen.</w:t>
      </w:r>
    </w:p>
    <w:p w14:paraId="5574BBCC" w14:textId="2A5371AF" w:rsidR="00A4369D" w:rsidRPr="00C42E61" w:rsidRDefault="298D6192" w:rsidP="00CE709B">
      <w:pPr>
        <w:rPr>
          <w:b/>
          <w:bCs/>
        </w:rPr>
      </w:pPr>
      <w:r>
        <w:t>2) Tutki suurta valokaapin kuvaa Tammerkosken teollisuusmaisemasta 1900-luvulla.</w:t>
      </w:r>
      <w:r w:rsidRPr="298D6192">
        <w:rPr>
          <w:b/>
          <w:bCs/>
        </w:rPr>
        <w:t xml:space="preserve"> </w:t>
      </w:r>
      <w:r>
        <w:t>Tunnistatko joitain rakennuksia?</w:t>
      </w:r>
      <w:r w:rsidR="00F76DB6">
        <w:br/>
      </w:r>
      <w:r w:rsidRPr="298D6192">
        <w:rPr>
          <w:color w:val="4EA72E" w:themeColor="accent6"/>
          <w:sz w:val="20"/>
          <w:szCs w:val="20"/>
        </w:rPr>
        <w:t>Vapaa vastaus.</w:t>
      </w:r>
    </w:p>
    <w:p w14:paraId="5B611C01" w14:textId="055B7832" w:rsidR="00824165" w:rsidRPr="00C42E61" w:rsidRDefault="00F76DB6" w:rsidP="00CE709B">
      <w:pPr>
        <w:rPr>
          <w:b/>
          <w:bCs/>
        </w:rPr>
      </w:pPr>
      <w:r>
        <w:t xml:space="preserve">3) </w:t>
      </w:r>
      <w:r w:rsidR="00CE709B" w:rsidRPr="00C42E61">
        <w:t>Miksi näyttelyssä on kaksipäinen kotka? Mitä se symboloi?</w:t>
      </w:r>
      <w:r w:rsidR="00C42E61">
        <w:rPr>
          <w:b/>
          <w:bCs/>
        </w:rPr>
        <w:br/>
      </w:r>
      <w:r w:rsidR="00824165" w:rsidRPr="00C42E61">
        <w:rPr>
          <w:color w:val="4EA72E" w:themeColor="accent6"/>
          <w:sz w:val="20"/>
          <w:szCs w:val="20"/>
        </w:rPr>
        <w:t>Suomi oli suuriruhtinaskunta eli Venäjän itsehallinnollinen provinssi.</w:t>
      </w:r>
      <w:r w:rsidR="00B471DF" w:rsidRPr="00C42E61">
        <w:rPr>
          <w:color w:val="4EA72E" w:themeColor="accent6"/>
          <w:sz w:val="20"/>
          <w:szCs w:val="20"/>
        </w:rPr>
        <w:t xml:space="preserve"> </w:t>
      </w:r>
      <w:r w:rsidR="00BA097F" w:rsidRPr="00C42E61">
        <w:rPr>
          <w:b/>
          <w:bCs/>
          <w:color w:val="4EA72E" w:themeColor="accent6"/>
          <w:sz w:val="20"/>
          <w:szCs w:val="20"/>
        </w:rPr>
        <w:t>Venäjän k</w:t>
      </w:r>
      <w:r w:rsidR="00B471DF" w:rsidRPr="00C42E61">
        <w:rPr>
          <w:b/>
          <w:bCs/>
          <w:color w:val="4EA72E" w:themeColor="accent6"/>
          <w:sz w:val="20"/>
          <w:szCs w:val="20"/>
        </w:rPr>
        <w:t>eisarin symboli oli kaksipäinen kotka.</w:t>
      </w:r>
      <w:r w:rsidR="00B471DF" w:rsidRPr="00C42E61">
        <w:rPr>
          <w:color w:val="4EA72E" w:themeColor="accent6"/>
          <w:sz w:val="20"/>
          <w:szCs w:val="20"/>
        </w:rPr>
        <w:t xml:space="preserve"> </w:t>
      </w:r>
      <w:r w:rsidR="00824165" w:rsidRPr="00C42E61">
        <w:rPr>
          <w:color w:val="4EA72E" w:themeColor="accent6"/>
          <w:sz w:val="20"/>
          <w:szCs w:val="20"/>
        </w:rPr>
        <w:t xml:space="preserve">Finlaysonin puuvillatehdas oli </w:t>
      </w:r>
      <w:r w:rsidR="00BA097F" w:rsidRPr="00C42E61">
        <w:rPr>
          <w:color w:val="4EA72E" w:themeColor="accent6"/>
          <w:sz w:val="20"/>
          <w:szCs w:val="20"/>
        </w:rPr>
        <w:t>saanut Venäjän</w:t>
      </w:r>
      <w:r w:rsidR="00824165" w:rsidRPr="00C42E61">
        <w:rPr>
          <w:color w:val="4EA72E" w:themeColor="accent6"/>
          <w:sz w:val="20"/>
          <w:szCs w:val="20"/>
        </w:rPr>
        <w:t xml:space="preserve"> teollisuusnäyttelyssä vuonna 1870 merkittävän tunnustuksen</w:t>
      </w:r>
      <w:r w:rsidR="00824165" w:rsidRPr="00C42E61">
        <w:rPr>
          <w:b/>
          <w:bCs/>
          <w:color w:val="4EA72E" w:themeColor="accent6"/>
          <w:sz w:val="20"/>
          <w:szCs w:val="20"/>
        </w:rPr>
        <w:t>: luvan käyttää tuotteidensa laadun takeena keisarillista kaksipäistä kotkaa.</w:t>
      </w:r>
      <w:r w:rsidR="00824165" w:rsidRPr="00C42E61">
        <w:rPr>
          <w:color w:val="4EA72E" w:themeColor="accent6"/>
          <w:sz w:val="20"/>
          <w:szCs w:val="20"/>
        </w:rPr>
        <w:t> </w:t>
      </w:r>
      <w:r w:rsidR="00BA097F" w:rsidRPr="00C42E61">
        <w:rPr>
          <w:color w:val="4EA72E" w:themeColor="accent6"/>
          <w:sz w:val="20"/>
          <w:szCs w:val="20"/>
        </w:rPr>
        <w:t>Tämä k</w:t>
      </w:r>
      <w:r w:rsidR="00824165" w:rsidRPr="00C42E61">
        <w:rPr>
          <w:color w:val="4EA72E" w:themeColor="accent6"/>
          <w:sz w:val="20"/>
          <w:szCs w:val="20"/>
        </w:rPr>
        <w:t xml:space="preserve">otkaveistos </w:t>
      </w:r>
      <w:r w:rsidR="00BA097F" w:rsidRPr="00C42E61">
        <w:rPr>
          <w:color w:val="4EA72E" w:themeColor="accent6"/>
          <w:sz w:val="20"/>
          <w:szCs w:val="20"/>
        </w:rPr>
        <w:t xml:space="preserve">oli Finlaysonin tehdasalueella vuoteen 1905 ja suurlakkoon saakka. </w:t>
      </w:r>
    </w:p>
    <w:p w14:paraId="6E5582A8" w14:textId="2A796287" w:rsidR="00FB55E8" w:rsidRPr="00C42E61" w:rsidRDefault="00F76DB6" w:rsidP="00AB5C58">
      <w:pPr>
        <w:rPr>
          <w:b/>
          <w:bCs/>
        </w:rPr>
      </w:pPr>
      <w:r w:rsidRPr="00B87BA6">
        <w:t xml:space="preserve">4) </w:t>
      </w:r>
      <w:r w:rsidR="00CE709B" w:rsidRPr="00B87BA6">
        <w:t>Suurlakko:</w:t>
      </w:r>
      <w:r w:rsidR="00CE709B" w:rsidRPr="00C42E61">
        <w:t xml:space="preserve"> Miksi ihmiset lakkoilivat? Mitä lakkoilulla saavutettiin?</w:t>
      </w:r>
      <w:r w:rsidR="00AC0AA0">
        <w:t xml:space="preserve"> </w:t>
      </w:r>
      <w:r w:rsidR="00AC0AA0" w:rsidRPr="00B87BA6">
        <w:rPr>
          <w:i/>
          <w:iCs/>
          <w:sz w:val="20"/>
          <w:szCs w:val="20"/>
        </w:rPr>
        <w:t>(löydät vastaukset kaksipäisen kotkan vierestä</w:t>
      </w:r>
      <w:r w:rsidR="00B87BA6">
        <w:rPr>
          <w:i/>
          <w:iCs/>
          <w:sz w:val="20"/>
          <w:szCs w:val="20"/>
        </w:rPr>
        <w:t>!</w:t>
      </w:r>
      <w:r w:rsidR="00AC0AA0" w:rsidRPr="00B87BA6">
        <w:rPr>
          <w:i/>
          <w:iCs/>
          <w:sz w:val="20"/>
          <w:szCs w:val="20"/>
        </w:rPr>
        <w:t>)</w:t>
      </w:r>
      <w:r w:rsidR="00C42E61" w:rsidRPr="00B87BA6">
        <w:rPr>
          <w:color w:val="4EA72E" w:themeColor="accent6"/>
          <w:sz w:val="20"/>
          <w:szCs w:val="20"/>
        </w:rPr>
        <w:br/>
      </w:r>
      <w:r w:rsidR="00FB55E8" w:rsidRPr="00C42E61">
        <w:rPr>
          <w:color w:val="4EA72E" w:themeColor="accent6"/>
          <w:sz w:val="20"/>
          <w:szCs w:val="20"/>
        </w:rPr>
        <w:t>1900-luvun alku oli Suomessa</w:t>
      </w:r>
      <w:r w:rsidR="00B87BA6">
        <w:rPr>
          <w:color w:val="4EA72E" w:themeColor="accent6"/>
          <w:sz w:val="20"/>
          <w:szCs w:val="20"/>
        </w:rPr>
        <w:t xml:space="preserve"> poliittisesti</w:t>
      </w:r>
      <w:r w:rsidR="00FB55E8" w:rsidRPr="00C42E61">
        <w:rPr>
          <w:color w:val="4EA72E" w:themeColor="accent6"/>
          <w:sz w:val="20"/>
          <w:szCs w:val="20"/>
        </w:rPr>
        <w:t xml:space="preserve"> synkkää aikaa, jota leimasivat helmikuun manifesti, santarmilaitos ja karkotukset. Tämä </w:t>
      </w:r>
      <w:r w:rsidR="00FB55E8" w:rsidRPr="00C42E61">
        <w:rPr>
          <w:b/>
          <w:bCs/>
          <w:color w:val="4EA72E" w:themeColor="accent6"/>
          <w:sz w:val="20"/>
          <w:szCs w:val="20"/>
        </w:rPr>
        <w:t>ensimmäinen venäläistämiskausi</w:t>
      </w:r>
      <w:r w:rsidR="00FB55E8" w:rsidRPr="00C42E61">
        <w:rPr>
          <w:color w:val="4EA72E" w:themeColor="accent6"/>
          <w:sz w:val="20"/>
          <w:szCs w:val="20"/>
        </w:rPr>
        <w:t xml:space="preserve"> päättyi vuoden 1905 lopulla, kun Venäjän tappio Japania vastaan käydyssä sodassa ja maan sisäiset levottomuudet purkautuivat </w:t>
      </w:r>
      <w:r w:rsidR="00FB55E8" w:rsidRPr="009E1489">
        <w:rPr>
          <w:b/>
          <w:bCs/>
          <w:color w:val="4EA72E" w:themeColor="accent6"/>
          <w:sz w:val="20"/>
          <w:szCs w:val="20"/>
        </w:rPr>
        <w:t>laajaan yleislakkoon</w:t>
      </w:r>
      <w:r w:rsidR="00FB55E8" w:rsidRPr="00C42E61">
        <w:rPr>
          <w:color w:val="4EA72E" w:themeColor="accent6"/>
          <w:sz w:val="20"/>
          <w:szCs w:val="20"/>
        </w:rPr>
        <w:t xml:space="preserve">, joka levisi Pietarin suomalaisten rautatieläisten myötä myös Suomeen. </w:t>
      </w:r>
    </w:p>
    <w:p w14:paraId="1AE03CE7" w14:textId="39172AF0" w:rsidR="00AB5C58" w:rsidRPr="00C42E61" w:rsidRDefault="00AB5C58" w:rsidP="00CE709B">
      <w:pPr>
        <w:rPr>
          <w:color w:val="4EA72E" w:themeColor="accent6"/>
          <w:sz w:val="20"/>
          <w:szCs w:val="20"/>
        </w:rPr>
      </w:pPr>
      <w:r w:rsidRPr="00C42E61">
        <w:rPr>
          <w:b/>
          <w:bCs/>
          <w:color w:val="4EA72E" w:themeColor="accent6"/>
          <w:sz w:val="20"/>
          <w:szCs w:val="20"/>
        </w:rPr>
        <w:t>Suurlakosta seurasi eduskuntauudistus</w:t>
      </w:r>
      <w:r w:rsidRPr="00C42E61">
        <w:rPr>
          <w:color w:val="4EA72E" w:themeColor="accent6"/>
          <w:sz w:val="20"/>
          <w:szCs w:val="20"/>
        </w:rPr>
        <w:t>, jonka myötä lähtivät hitaasti liikkeelle niin demokratiakehitys kuin myös sosiaaliseen oikeudenmukaisuuteen tähtäävä lainsäädäntötyö. Kehitys avasi tietä kansalaistoiminnan voimistumiselle ja työväestön itsetietoisuuden lisääntymiselle, mutta myös luokkavastakohtien kärjistymiselle.</w:t>
      </w:r>
    </w:p>
    <w:p w14:paraId="64D34924" w14:textId="59E4FFCF" w:rsidR="003B225B" w:rsidRPr="00C42E61" w:rsidRDefault="00F76DB6" w:rsidP="00CE709B">
      <w:pPr>
        <w:rPr>
          <w:b/>
          <w:bCs/>
        </w:rPr>
      </w:pPr>
      <w:r w:rsidRPr="006E1DC9">
        <w:t>5)</w:t>
      </w:r>
      <w:r>
        <w:rPr>
          <w:b/>
          <w:bCs/>
        </w:rPr>
        <w:t xml:space="preserve"> </w:t>
      </w:r>
      <w:r w:rsidR="00CE709B" w:rsidRPr="00E17B09">
        <w:rPr>
          <w:b/>
          <w:bCs/>
        </w:rPr>
        <w:t xml:space="preserve">Rakennustyylit: </w:t>
      </w:r>
      <w:r w:rsidR="00CE709B" w:rsidRPr="00C42E61">
        <w:t>Millaisia rakennustyylejä Tampereella suosittiin 1800-</w:t>
      </w:r>
      <w:r w:rsidR="00BA097F" w:rsidRPr="00C42E61">
        <w:t xml:space="preserve">luvun lopussa </w:t>
      </w:r>
      <w:r w:rsidR="00CE709B" w:rsidRPr="00C42E61">
        <w:t>ja 1900-luvun alussa?</w:t>
      </w:r>
      <w:r w:rsidR="00C42E61">
        <w:rPr>
          <w:b/>
          <w:bCs/>
        </w:rPr>
        <w:br/>
      </w:r>
      <w:r w:rsidR="00BA097F" w:rsidRPr="00C42E61">
        <w:rPr>
          <w:color w:val="4EA72E" w:themeColor="accent6"/>
          <w:sz w:val="20"/>
          <w:szCs w:val="20"/>
        </w:rPr>
        <w:t xml:space="preserve">Tuolle ajalle tyypillisiä olivat </w:t>
      </w:r>
      <w:r w:rsidR="003B225B" w:rsidRPr="00C42E61">
        <w:rPr>
          <w:b/>
          <w:bCs/>
          <w:color w:val="4EA72E" w:themeColor="accent6"/>
          <w:sz w:val="20"/>
          <w:szCs w:val="20"/>
        </w:rPr>
        <w:t>kertaustyylit:</w:t>
      </w:r>
      <w:r w:rsidR="003B225B" w:rsidRPr="00C42E61">
        <w:rPr>
          <w:color w:val="4EA72E" w:themeColor="accent6"/>
          <w:sz w:val="20"/>
          <w:szCs w:val="20"/>
        </w:rPr>
        <w:t xml:space="preserve"> uusgotiikkaa kirkkorakennuksiin, uusrenessanssia liike- ja asuinrakennuksiin ja uusklassismia julkisiin rakennuksiin.</w:t>
      </w:r>
    </w:p>
    <w:p w14:paraId="4E60E774" w14:textId="017505DA" w:rsidR="00E17B09" w:rsidRPr="00C42E61" w:rsidRDefault="00E17B09" w:rsidP="00CE709B">
      <w:pPr>
        <w:rPr>
          <w:color w:val="4EA72E" w:themeColor="accent6"/>
          <w:sz w:val="20"/>
          <w:szCs w:val="20"/>
        </w:rPr>
      </w:pPr>
      <w:r w:rsidRPr="00C42E61">
        <w:rPr>
          <w:color w:val="4EA72E" w:themeColor="accent6"/>
          <w:sz w:val="20"/>
          <w:szCs w:val="20"/>
        </w:rPr>
        <w:t>Tampereelle rantautui 1900-luvun alussa uusi tyyli</w:t>
      </w:r>
      <w:r w:rsidRPr="00C42E61">
        <w:rPr>
          <w:i/>
          <w:iCs/>
          <w:color w:val="4EA72E" w:themeColor="accent6"/>
          <w:sz w:val="20"/>
          <w:szCs w:val="20"/>
        </w:rPr>
        <w:t xml:space="preserve">, </w:t>
      </w:r>
      <w:proofErr w:type="spellStart"/>
      <w:r w:rsidRPr="00C42E61">
        <w:rPr>
          <w:i/>
          <w:iCs/>
          <w:color w:val="4EA72E" w:themeColor="accent6"/>
          <w:sz w:val="20"/>
          <w:szCs w:val="20"/>
        </w:rPr>
        <w:t>art</w:t>
      </w:r>
      <w:proofErr w:type="spellEnd"/>
      <w:r w:rsidRPr="00C42E61">
        <w:rPr>
          <w:i/>
          <w:iCs/>
          <w:color w:val="4EA72E" w:themeColor="accent6"/>
          <w:sz w:val="20"/>
          <w:szCs w:val="20"/>
        </w:rPr>
        <w:t xml:space="preserve"> </w:t>
      </w:r>
      <w:proofErr w:type="spellStart"/>
      <w:r w:rsidRPr="00C42E61">
        <w:rPr>
          <w:i/>
          <w:iCs/>
          <w:color w:val="4EA72E" w:themeColor="accent6"/>
          <w:sz w:val="20"/>
          <w:szCs w:val="20"/>
        </w:rPr>
        <w:t>nouveau</w:t>
      </w:r>
      <w:proofErr w:type="spellEnd"/>
      <w:r w:rsidRPr="00C42E61">
        <w:rPr>
          <w:color w:val="4EA72E" w:themeColor="accent6"/>
          <w:sz w:val="20"/>
          <w:szCs w:val="20"/>
        </w:rPr>
        <w:t xml:space="preserve">, </w:t>
      </w:r>
      <w:r w:rsidRPr="00C42E61">
        <w:rPr>
          <w:b/>
          <w:bCs/>
          <w:color w:val="4EA72E" w:themeColor="accent6"/>
          <w:sz w:val="20"/>
          <w:szCs w:val="20"/>
        </w:rPr>
        <w:t>suomalaisittain jugend,</w:t>
      </w:r>
      <w:r w:rsidRPr="00C42E61">
        <w:rPr>
          <w:color w:val="4EA72E" w:themeColor="accent6"/>
          <w:sz w:val="20"/>
          <w:szCs w:val="20"/>
        </w:rPr>
        <w:t xml:space="preserve"> joka korvasi antiikin jäykän symmetrian vapaalla, elävällä muotikielellä. Jugendille tyypillisiä olivat kaarevat linjat sekä kasvi- ja eläinaiheet.</w:t>
      </w:r>
    </w:p>
    <w:p w14:paraId="172702E7" w14:textId="28A96E61" w:rsidR="00F42CA9" w:rsidRPr="00C42E61" w:rsidRDefault="00F76DB6" w:rsidP="00CE709B">
      <w:pPr>
        <w:rPr>
          <w:b/>
          <w:bCs/>
        </w:rPr>
      </w:pPr>
      <w:r w:rsidRPr="006E1DC9">
        <w:lastRenderedPageBreak/>
        <w:t>6)</w:t>
      </w:r>
      <w:r w:rsidRPr="00D103F7">
        <w:rPr>
          <w:b/>
          <w:bCs/>
        </w:rPr>
        <w:t xml:space="preserve"> </w:t>
      </w:r>
      <w:r w:rsidR="00CE709B" w:rsidRPr="00D103F7">
        <w:rPr>
          <w:b/>
          <w:bCs/>
        </w:rPr>
        <w:t xml:space="preserve">Tehtaat: </w:t>
      </w:r>
      <w:r w:rsidR="00CE709B" w:rsidRPr="00D103F7">
        <w:t xml:space="preserve">Minkä alan tehtaat </w:t>
      </w:r>
      <w:r w:rsidR="00F71E74">
        <w:t>olivat</w:t>
      </w:r>
      <w:r w:rsidR="00CE709B" w:rsidRPr="00D103F7">
        <w:t xml:space="preserve"> kaupungi</w:t>
      </w:r>
      <w:r w:rsidR="00F71E74">
        <w:t>n selkäranka</w:t>
      </w:r>
      <w:r w:rsidR="00CE709B" w:rsidRPr="00D103F7">
        <w:t xml:space="preserve">? </w:t>
      </w:r>
      <w:r w:rsidR="00C42E61">
        <w:rPr>
          <w:b/>
          <w:bCs/>
        </w:rPr>
        <w:br/>
      </w:r>
      <w:r w:rsidR="00F42CA9" w:rsidRPr="00C42E61">
        <w:rPr>
          <w:b/>
          <w:bCs/>
          <w:color w:val="4EA72E" w:themeColor="accent6"/>
          <w:sz w:val="20"/>
          <w:szCs w:val="20"/>
        </w:rPr>
        <w:t>Tekstiiliteollisuus pysyi Tampereen selkärankana.</w:t>
      </w:r>
      <w:r w:rsidR="00F42CA9" w:rsidRPr="00C42E61">
        <w:rPr>
          <w:color w:val="4EA72E" w:themeColor="accent6"/>
          <w:sz w:val="20"/>
          <w:szCs w:val="20"/>
        </w:rPr>
        <w:t xml:space="preserve"> Suomen oloissa poikkeuksellisen suuret tehtaat, kuten Finlaysonin puuvillatehdas, Pellavatehdas, Lapinniemen puuvillatehdas, Klingendahlin villatehdas ja Suomen Trikoo, työllistivät joka viidennen tamperelaisen.</w:t>
      </w:r>
    </w:p>
    <w:p w14:paraId="442CD367" w14:textId="528A5DF3" w:rsidR="00CE709B" w:rsidRPr="00C42E61" w:rsidRDefault="00F76DB6" w:rsidP="00CE709B">
      <w:r>
        <w:t xml:space="preserve">7) </w:t>
      </w:r>
      <w:r w:rsidR="00CE709B" w:rsidRPr="00C42E61">
        <w:t>Mitä vapaakaupunkioikeudet tarkoittavat? Milloin ne päättyivät?</w:t>
      </w:r>
      <w:r w:rsidR="00F70D17" w:rsidRPr="00BA097F">
        <w:t xml:space="preserve"> </w:t>
      </w:r>
      <w:r w:rsidR="00C42E61">
        <w:br/>
      </w:r>
      <w:r w:rsidR="00F70D17" w:rsidRPr="00C42E61">
        <w:rPr>
          <w:color w:val="4EA72E" w:themeColor="accent6"/>
          <w:sz w:val="20"/>
          <w:szCs w:val="20"/>
        </w:rPr>
        <w:t xml:space="preserve">Tampereen vapaakaupunkioikeuksien eli </w:t>
      </w:r>
      <w:r w:rsidR="00F70D17" w:rsidRPr="00C42E61">
        <w:rPr>
          <w:b/>
          <w:bCs/>
          <w:color w:val="4EA72E" w:themeColor="accent6"/>
          <w:sz w:val="20"/>
          <w:szCs w:val="20"/>
        </w:rPr>
        <w:t>koneiden ja raaka-aineiden tullivapaan tuonnin päättyminen vuonna 1905</w:t>
      </w:r>
      <w:r w:rsidR="00F70D17" w:rsidRPr="00C42E61">
        <w:rPr>
          <w:color w:val="4EA72E" w:themeColor="accent6"/>
          <w:sz w:val="20"/>
          <w:szCs w:val="20"/>
        </w:rPr>
        <w:t xml:space="preserve"> ja Venäjän asettama epäedullinen tullitariffi käänsivät yritysten katseet entistä selvemmin kotimarkkinoille.</w:t>
      </w:r>
    </w:p>
    <w:p w14:paraId="59199D7F" w14:textId="525AC4ED" w:rsidR="00C1407E" w:rsidRPr="00C42E61" w:rsidRDefault="3809AD85" w:rsidP="00C1407E">
      <w:pPr>
        <w:rPr>
          <w:b/>
          <w:bCs/>
        </w:rPr>
      </w:pPr>
      <w:r w:rsidRPr="006E1DC9">
        <w:t>8)</w:t>
      </w:r>
      <w:r w:rsidRPr="3809AD85">
        <w:rPr>
          <w:b/>
          <w:bCs/>
        </w:rPr>
        <w:t xml:space="preserve"> Säätyläisten asunto: </w:t>
      </w:r>
      <w:r>
        <w:t xml:space="preserve">miten rikkaat ihmiset sisustivat kotinsa? Myöhemmin löydät </w:t>
      </w:r>
      <w:r w:rsidRPr="3809AD85">
        <w:rPr>
          <w:b/>
          <w:bCs/>
        </w:rPr>
        <w:t>työläisen asunnon</w:t>
      </w:r>
      <w:r>
        <w:t>, miten se eroaa tästä?</w:t>
      </w:r>
      <w:bookmarkStart w:id="0" w:name="_Hlk225851500"/>
      <w:r w:rsidR="00F76DB6">
        <w:br/>
      </w:r>
      <w:r w:rsidRPr="3809AD85">
        <w:rPr>
          <w:color w:val="4EA72E" w:themeColor="accent6"/>
          <w:sz w:val="20"/>
          <w:szCs w:val="20"/>
          <w:u w:val="single"/>
        </w:rPr>
        <w:t>Säätyläisen asunto</w:t>
      </w:r>
      <w:r w:rsidRPr="3809AD85">
        <w:rPr>
          <w:color w:val="4EA72E" w:themeColor="accent6"/>
          <w:sz w:val="20"/>
          <w:szCs w:val="20"/>
        </w:rPr>
        <w:t xml:space="preserve">: Varakkaat ihmiset sijoittivat mielellään asuntoonsa, sillä tyylikäs ja puhdas koti oli omistajalleen kunniaksi. </w:t>
      </w:r>
      <w:bookmarkEnd w:id="0"/>
      <w:r w:rsidRPr="3809AD85">
        <w:rPr>
          <w:b/>
          <w:bCs/>
          <w:color w:val="4EA72E" w:themeColor="accent6"/>
          <w:sz w:val="20"/>
          <w:szCs w:val="20"/>
        </w:rPr>
        <w:t>Huoneilla oli selkeät käyttötarkoituksensa</w:t>
      </w:r>
      <w:r w:rsidRPr="3809AD85">
        <w:rPr>
          <w:color w:val="4EA72E" w:themeColor="accent6"/>
          <w:sz w:val="20"/>
          <w:szCs w:val="20"/>
        </w:rPr>
        <w:t xml:space="preserve"> ja ne saatettiin jakaa miesten ja naisten huoneisiin.  </w:t>
      </w:r>
      <w:r w:rsidRPr="3809AD85">
        <w:rPr>
          <w:b/>
          <w:bCs/>
          <w:color w:val="4EA72E" w:themeColor="accent6"/>
          <w:sz w:val="20"/>
          <w:szCs w:val="20"/>
        </w:rPr>
        <w:t>Sisustuksessa yhdisteltiin eri tyylejä ja eri-ikäisiä esineitä</w:t>
      </w:r>
      <w:r w:rsidRPr="3809AD85">
        <w:rPr>
          <w:color w:val="4EA72E" w:themeColor="accent6"/>
          <w:sz w:val="20"/>
          <w:szCs w:val="20"/>
        </w:rPr>
        <w:t>.  Ei ollut harvinaista kalustaa ruokasalia jugendtyyliin ja salonkia sirolla uusrokokoolla. Yleensä huoneet olivat ääriään myöten täynnä tuoleja, sohvaryhmiä, ompelu- ja peilipöytiä ja hyllyjä. Lukemattomat sisustusesineet, kuten patsaat, perhepotretit, litografiavedokset, metsästys- ja matkamuistot sekä tekstiilit, toivat sisustukseen oman lisänsä ja tarjosivat kiinnostavia keskustelunaiheita. Salissa oli ikkunan läheisyyteen sijoitettu kookkaita viherkasveja erilaisten kukkapylväitten päälle. Raskaat verhot vaimensivat ääniä ja himmensivät päivänvaloa. Lämpöä saatiin koristeellista kaakeliuuneista, ja salin valaisi näyttävä kynttiläkruunu.</w:t>
      </w:r>
    </w:p>
    <w:p w14:paraId="3D318A4E" w14:textId="0A95B198" w:rsidR="009351A3" w:rsidRPr="00C42E61" w:rsidRDefault="00BA097F" w:rsidP="009351A3">
      <w:pPr>
        <w:rPr>
          <w:color w:val="4EA72E" w:themeColor="accent6"/>
          <w:sz w:val="20"/>
          <w:szCs w:val="20"/>
        </w:rPr>
      </w:pPr>
      <w:r w:rsidRPr="00C42E61">
        <w:rPr>
          <w:color w:val="4EA72E" w:themeColor="accent6"/>
          <w:sz w:val="20"/>
          <w:szCs w:val="20"/>
          <w:u w:val="single"/>
        </w:rPr>
        <w:t>Työläisen asunto:</w:t>
      </w:r>
      <w:r w:rsidRPr="00C42E61">
        <w:rPr>
          <w:b/>
          <w:bCs/>
          <w:color w:val="4EA72E" w:themeColor="accent6"/>
          <w:sz w:val="20"/>
          <w:szCs w:val="20"/>
        </w:rPr>
        <w:t xml:space="preserve"> </w:t>
      </w:r>
      <w:r w:rsidR="00BE55C2" w:rsidRPr="00C42E61">
        <w:rPr>
          <w:b/>
          <w:bCs/>
          <w:color w:val="4EA72E" w:themeColor="accent6"/>
          <w:sz w:val="20"/>
          <w:szCs w:val="20"/>
        </w:rPr>
        <w:t>Asunnoissa oli yleisimmin yksi huone ja keittiö</w:t>
      </w:r>
      <w:r w:rsidR="00BE55C2" w:rsidRPr="00C42E61">
        <w:rPr>
          <w:color w:val="4EA72E" w:themeColor="accent6"/>
          <w:sz w:val="20"/>
          <w:szCs w:val="20"/>
        </w:rPr>
        <w:t xml:space="preserve"> tai sitten yksi kamari osalla keittiöön.</w:t>
      </w:r>
      <w:r w:rsidR="009351A3" w:rsidRPr="00C42E61">
        <w:rPr>
          <w:color w:val="4EA72E" w:themeColor="accent6"/>
          <w:sz w:val="20"/>
          <w:szCs w:val="20"/>
        </w:rPr>
        <w:t xml:space="preserve"> </w:t>
      </w:r>
      <w:r w:rsidRPr="00C42E61">
        <w:rPr>
          <w:color w:val="4EA72E" w:themeColor="accent6"/>
          <w:sz w:val="20"/>
          <w:szCs w:val="20"/>
        </w:rPr>
        <w:t>T</w:t>
      </w:r>
      <w:r w:rsidR="009351A3" w:rsidRPr="00C42E61">
        <w:rPr>
          <w:color w:val="4EA72E" w:themeColor="accent6"/>
          <w:sz w:val="20"/>
          <w:szCs w:val="20"/>
        </w:rPr>
        <w:t xml:space="preserve">yöväen asunnoista lähes joka toinen kärsi kosteudesta, kylmyydestä tai oli huonokuntoinen ja niissä asui liikaa väkeä. Erityisen yleistä oli puutteellinen ilmanvaihto. Seinäpaperit saattoivat olla likaisia tai rikkinäisiä, ja jotkut seinät olivat täysin verhoilemattomia. Syöpäläisiä oli paljon. Toisissa huoneissa nurkat jäätyivät pakkasella tai lumi tunki sisään ovenraosta. Katot vuotivat eivätkä savuhormit vetäneet. </w:t>
      </w:r>
    </w:p>
    <w:p w14:paraId="44B123B5" w14:textId="4A63D568" w:rsidR="00C1407E" w:rsidRPr="007923E7" w:rsidRDefault="00BA097F" w:rsidP="00CE709B">
      <w:pPr>
        <w:rPr>
          <w:color w:val="4EA72E" w:themeColor="accent6"/>
          <w:sz w:val="20"/>
          <w:szCs w:val="20"/>
        </w:rPr>
      </w:pPr>
      <w:r w:rsidRPr="00C42E61">
        <w:rPr>
          <w:color w:val="4EA72E" w:themeColor="accent6"/>
          <w:sz w:val="20"/>
          <w:szCs w:val="20"/>
        </w:rPr>
        <w:t xml:space="preserve">Työläisetkin halusivat panostaa koteihinsa: </w:t>
      </w:r>
      <w:r w:rsidR="000310CA" w:rsidRPr="00C42E61">
        <w:rPr>
          <w:color w:val="4EA72E" w:themeColor="accent6"/>
          <w:sz w:val="20"/>
          <w:szCs w:val="20"/>
        </w:rPr>
        <w:t>Huonekalut olivat ehjiä ja niitä oli aiempaa enemmän, kamariin hankittiin sänky, tavallisesti päästä vedettävä tai sivusta avattava, pöytä ja pari tuolia sekä kaappi tai piironki peileineen, ja lattialle pari räsymattoa. Seinät paperoitiin ja ikkunoihin ripustettiin verhot. Sängyssä oli vuodevaatteet ja seinillä tauluja. Lasissa pöydällä saattoi olla kimppu paperikukkia</w:t>
      </w:r>
      <w:r w:rsidRPr="00C42E61">
        <w:rPr>
          <w:color w:val="4EA72E" w:themeColor="accent6"/>
          <w:sz w:val="20"/>
          <w:szCs w:val="20"/>
        </w:rPr>
        <w:t>.</w:t>
      </w:r>
    </w:p>
    <w:p w14:paraId="44772ACF" w14:textId="389BDCCA" w:rsidR="008846F2" w:rsidRPr="00C42E61" w:rsidRDefault="00F76DB6" w:rsidP="008846F2">
      <w:pPr>
        <w:rPr>
          <w:b/>
          <w:bCs/>
        </w:rPr>
      </w:pPr>
      <w:r w:rsidRPr="006E1DC9">
        <w:t>9)</w:t>
      </w:r>
      <w:r>
        <w:rPr>
          <w:b/>
          <w:bCs/>
        </w:rPr>
        <w:t xml:space="preserve"> </w:t>
      </w:r>
      <w:r w:rsidR="00CE709B" w:rsidRPr="008846F2">
        <w:rPr>
          <w:b/>
          <w:bCs/>
        </w:rPr>
        <w:t xml:space="preserve">Kadut ja liikenne: </w:t>
      </w:r>
      <w:r w:rsidR="00CE709B" w:rsidRPr="003737F7">
        <w:t xml:space="preserve">Milloin Tampereella käytiin ensimmäisiä ratikkakeskusteluita? </w:t>
      </w:r>
      <w:r w:rsidR="00BA097F" w:rsidRPr="003737F7">
        <w:t>(Lisäkysymys: Milloin raitiotie saatiin Tampereelle?)</w:t>
      </w:r>
      <w:r w:rsidR="00C42E61" w:rsidRPr="003737F7">
        <w:rPr>
          <w:color w:val="4EA72E" w:themeColor="accent6"/>
          <w:sz w:val="20"/>
          <w:szCs w:val="20"/>
        </w:rPr>
        <w:br/>
      </w:r>
      <w:r w:rsidR="008846F2" w:rsidRPr="00C42E61">
        <w:rPr>
          <w:color w:val="4EA72E" w:themeColor="accent6"/>
          <w:sz w:val="20"/>
          <w:szCs w:val="20"/>
        </w:rPr>
        <w:t>Tampere halusi Suomen kolmanneksi suurimpana kaupunkina seurata Helsingin, Turun ja Viipurin vanavedessä</w:t>
      </w:r>
      <w:r w:rsidR="00CD68C9" w:rsidRPr="00C42E61">
        <w:rPr>
          <w:color w:val="4EA72E" w:themeColor="accent6"/>
          <w:sz w:val="20"/>
          <w:szCs w:val="20"/>
        </w:rPr>
        <w:t xml:space="preserve"> raitiotiehen</w:t>
      </w:r>
      <w:r w:rsidR="008846F2" w:rsidRPr="00C42E61">
        <w:rPr>
          <w:color w:val="4EA72E" w:themeColor="accent6"/>
          <w:sz w:val="20"/>
          <w:szCs w:val="20"/>
        </w:rPr>
        <w:t xml:space="preserve">, antaisihan </w:t>
      </w:r>
      <w:r w:rsidR="00CD68C9" w:rsidRPr="00C42E61">
        <w:rPr>
          <w:color w:val="4EA72E" w:themeColor="accent6"/>
          <w:sz w:val="20"/>
          <w:szCs w:val="20"/>
        </w:rPr>
        <w:t xml:space="preserve">se </w:t>
      </w:r>
      <w:r w:rsidR="008846F2" w:rsidRPr="00C42E61">
        <w:rPr>
          <w:color w:val="4EA72E" w:themeColor="accent6"/>
          <w:sz w:val="20"/>
          <w:szCs w:val="20"/>
        </w:rPr>
        <w:t xml:space="preserve">kaupungille nykyaikaisen suurkaupungin leiman. </w:t>
      </w:r>
      <w:r w:rsidR="008846F2" w:rsidRPr="00C42E61">
        <w:rPr>
          <w:b/>
          <w:bCs/>
          <w:color w:val="4EA72E" w:themeColor="accent6"/>
          <w:sz w:val="20"/>
          <w:szCs w:val="20"/>
        </w:rPr>
        <w:t>Raitiotiejärjestelmän rakentamisesta keskusteltiin kaupunginvaltuustossa ensimmäisen kerran kesällä 1907</w:t>
      </w:r>
      <w:r w:rsidR="00BA097F" w:rsidRPr="00C42E61">
        <w:rPr>
          <w:color w:val="4EA72E" w:themeColor="accent6"/>
          <w:sz w:val="20"/>
          <w:szCs w:val="20"/>
        </w:rPr>
        <w:t xml:space="preserve">. </w:t>
      </w:r>
      <w:r w:rsidR="00CD68C9" w:rsidRPr="00C42E61">
        <w:rPr>
          <w:b/>
          <w:bCs/>
          <w:color w:val="4EA72E" w:themeColor="accent6"/>
          <w:sz w:val="20"/>
          <w:szCs w:val="20"/>
        </w:rPr>
        <w:t>(Ratikka tuli vuonna 2021.)</w:t>
      </w:r>
    </w:p>
    <w:p w14:paraId="5F8ADE23" w14:textId="5E99C2F9" w:rsidR="006C37D4" w:rsidRPr="00C42E61" w:rsidRDefault="00F76DB6" w:rsidP="00CE709B">
      <w:pPr>
        <w:rPr>
          <w:b/>
          <w:bCs/>
        </w:rPr>
      </w:pPr>
      <w:r>
        <w:t xml:space="preserve">10) </w:t>
      </w:r>
      <w:r w:rsidR="00CE709B" w:rsidRPr="003737F7">
        <w:t>Miksi katukyltti on kolmella kielellä?</w:t>
      </w:r>
      <w:r w:rsidR="00C42E61">
        <w:rPr>
          <w:b/>
          <w:bCs/>
        </w:rPr>
        <w:br/>
      </w:r>
      <w:r w:rsidR="00CD68C9" w:rsidRPr="00C42E61">
        <w:rPr>
          <w:color w:val="4EA72E" w:themeColor="accent6"/>
          <w:sz w:val="20"/>
          <w:szCs w:val="20"/>
        </w:rPr>
        <w:t xml:space="preserve">Vuonna </w:t>
      </w:r>
      <w:r w:rsidR="006C37D4" w:rsidRPr="00C42E61">
        <w:rPr>
          <w:color w:val="4EA72E" w:themeColor="accent6"/>
          <w:sz w:val="20"/>
          <w:szCs w:val="20"/>
        </w:rPr>
        <w:t xml:space="preserve">1903 kenraalikuvernööri </w:t>
      </w:r>
      <w:proofErr w:type="spellStart"/>
      <w:r w:rsidR="006C37D4" w:rsidRPr="00C42E61">
        <w:rPr>
          <w:b/>
          <w:bCs/>
          <w:color w:val="4EA72E" w:themeColor="accent6"/>
          <w:sz w:val="20"/>
          <w:szCs w:val="20"/>
        </w:rPr>
        <w:t>Bobrikov</w:t>
      </w:r>
      <w:proofErr w:type="spellEnd"/>
      <w:r w:rsidR="006C37D4" w:rsidRPr="00C42E61">
        <w:rPr>
          <w:b/>
          <w:bCs/>
          <w:color w:val="4EA72E" w:themeColor="accent6"/>
          <w:sz w:val="20"/>
          <w:szCs w:val="20"/>
        </w:rPr>
        <w:t xml:space="preserve"> määrä</w:t>
      </w:r>
      <w:r w:rsidR="00CD68C9" w:rsidRPr="00C42E61">
        <w:rPr>
          <w:b/>
          <w:bCs/>
          <w:color w:val="4EA72E" w:themeColor="accent6"/>
          <w:sz w:val="20"/>
          <w:szCs w:val="20"/>
        </w:rPr>
        <w:t>si</w:t>
      </w:r>
      <w:r w:rsidR="006C37D4" w:rsidRPr="00C42E61">
        <w:rPr>
          <w:b/>
          <w:bCs/>
          <w:color w:val="4EA72E" w:themeColor="accent6"/>
          <w:sz w:val="20"/>
          <w:szCs w:val="20"/>
        </w:rPr>
        <w:t>,</w:t>
      </w:r>
      <w:r w:rsidR="006C37D4" w:rsidRPr="00C42E61">
        <w:rPr>
          <w:color w:val="4EA72E" w:themeColor="accent6"/>
          <w:sz w:val="20"/>
          <w:szCs w:val="20"/>
        </w:rPr>
        <w:t xml:space="preserve"> että kaupunkien katukylttien piti olla</w:t>
      </w:r>
      <w:r w:rsidR="00CD68C9" w:rsidRPr="00C42E61">
        <w:rPr>
          <w:color w:val="4EA72E" w:themeColor="accent6"/>
          <w:sz w:val="20"/>
          <w:szCs w:val="20"/>
        </w:rPr>
        <w:t xml:space="preserve"> kolmikielisiä</w:t>
      </w:r>
      <w:r w:rsidR="006C37D4" w:rsidRPr="00C42E61">
        <w:rPr>
          <w:color w:val="4EA72E" w:themeColor="accent6"/>
          <w:sz w:val="20"/>
          <w:szCs w:val="20"/>
        </w:rPr>
        <w:t>. Vuoden 1905 suurlakon jälkeen kolmikieliset katukyltit poistettiin tai turmeltiin</w:t>
      </w:r>
      <w:r w:rsidR="00CD68C9" w:rsidRPr="00C42E61">
        <w:rPr>
          <w:color w:val="4EA72E" w:themeColor="accent6"/>
          <w:sz w:val="20"/>
          <w:szCs w:val="20"/>
        </w:rPr>
        <w:t>, mutta s</w:t>
      </w:r>
      <w:r w:rsidR="006C37D4" w:rsidRPr="00C42E61">
        <w:rPr>
          <w:color w:val="4EA72E" w:themeColor="accent6"/>
          <w:sz w:val="20"/>
          <w:szCs w:val="20"/>
        </w:rPr>
        <w:t>yksyllä 1910</w:t>
      </w:r>
      <w:r w:rsidR="00CD68C9" w:rsidRPr="00C42E61">
        <w:rPr>
          <w:color w:val="4EA72E" w:themeColor="accent6"/>
          <w:sz w:val="20"/>
          <w:szCs w:val="20"/>
        </w:rPr>
        <w:t xml:space="preserve"> venäjänkieliset katukyltit määrättiin palautettavaksi</w:t>
      </w:r>
      <w:r w:rsidR="006C37D4" w:rsidRPr="00C42E61">
        <w:rPr>
          <w:color w:val="4EA72E" w:themeColor="accent6"/>
          <w:sz w:val="20"/>
          <w:szCs w:val="20"/>
        </w:rPr>
        <w:t xml:space="preserve">. </w:t>
      </w:r>
      <w:r w:rsidR="00CD68C9" w:rsidRPr="00C42E61">
        <w:rPr>
          <w:b/>
          <w:bCs/>
          <w:color w:val="4EA72E" w:themeColor="accent6"/>
          <w:sz w:val="20"/>
          <w:szCs w:val="20"/>
        </w:rPr>
        <w:t>S</w:t>
      </w:r>
      <w:r w:rsidR="006C37D4" w:rsidRPr="00C42E61">
        <w:rPr>
          <w:b/>
          <w:bCs/>
          <w:color w:val="4EA72E" w:themeColor="accent6"/>
          <w:sz w:val="20"/>
          <w:szCs w:val="20"/>
        </w:rPr>
        <w:t xml:space="preserve">uomalaista kadunnimeä ei </w:t>
      </w:r>
      <w:r w:rsidR="00CD68C9" w:rsidRPr="00C42E61">
        <w:rPr>
          <w:b/>
          <w:bCs/>
          <w:color w:val="4EA72E" w:themeColor="accent6"/>
          <w:sz w:val="20"/>
          <w:szCs w:val="20"/>
        </w:rPr>
        <w:t xml:space="preserve">käännetty </w:t>
      </w:r>
      <w:r w:rsidR="006C37D4" w:rsidRPr="00C42E61">
        <w:rPr>
          <w:b/>
          <w:bCs/>
          <w:color w:val="4EA72E" w:themeColor="accent6"/>
          <w:sz w:val="20"/>
          <w:szCs w:val="20"/>
        </w:rPr>
        <w:t>venäjäksi, vaan ne ainoastaan litteroitiin kyrillisin kirjaimin</w:t>
      </w:r>
      <w:r w:rsidR="006C37D4" w:rsidRPr="00C42E61">
        <w:rPr>
          <w:color w:val="4EA72E" w:themeColor="accent6"/>
          <w:sz w:val="20"/>
          <w:szCs w:val="20"/>
        </w:rPr>
        <w:t xml:space="preserve"> perässään lyhenne </w:t>
      </w:r>
      <w:proofErr w:type="spellStart"/>
      <w:r w:rsidR="006C37D4" w:rsidRPr="00C42E61">
        <w:rPr>
          <w:i/>
          <w:iCs/>
          <w:color w:val="4EA72E" w:themeColor="accent6"/>
          <w:sz w:val="20"/>
          <w:szCs w:val="20"/>
        </w:rPr>
        <w:t>ul</w:t>
      </w:r>
      <w:proofErr w:type="spellEnd"/>
      <w:r w:rsidR="006C37D4" w:rsidRPr="00C42E61">
        <w:rPr>
          <w:color w:val="4EA72E" w:themeColor="accent6"/>
          <w:sz w:val="20"/>
          <w:szCs w:val="20"/>
        </w:rPr>
        <w:t xml:space="preserve">. eli </w:t>
      </w:r>
      <w:proofErr w:type="spellStart"/>
      <w:r w:rsidR="006C37D4" w:rsidRPr="00C42E61">
        <w:rPr>
          <w:i/>
          <w:iCs/>
          <w:color w:val="4EA72E" w:themeColor="accent6"/>
          <w:sz w:val="20"/>
          <w:szCs w:val="20"/>
        </w:rPr>
        <w:t>ulitsa</w:t>
      </w:r>
      <w:proofErr w:type="spellEnd"/>
      <w:r w:rsidR="006C37D4" w:rsidRPr="00C42E61">
        <w:rPr>
          <w:color w:val="4EA72E" w:themeColor="accent6"/>
          <w:sz w:val="20"/>
          <w:szCs w:val="20"/>
        </w:rPr>
        <w:t>. Nämä valkoiset kolmikieliset katukyltit poistettiin lopullisesti vuonna 1917</w:t>
      </w:r>
      <w:r w:rsidR="00CD68C9" w:rsidRPr="00C42E61">
        <w:rPr>
          <w:color w:val="4EA72E" w:themeColor="accent6"/>
          <w:sz w:val="20"/>
          <w:szCs w:val="20"/>
        </w:rPr>
        <w:t>.</w:t>
      </w:r>
    </w:p>
    <w:p w14:paraId="6E7374A1" w14:textId="0FCA74D0" w:rsidR="00607B13" w:rsidRPr="00C42E61" w:rsidRDefault="00F76DB6" w:rsidP="00607B13">
      <w:pPr>
        <w:rPr>
          <w:b/>
          <w:bCs/>
          <w:sz w:val="20"/>
          <w:szCs w:val="20"/>
        </w:rPr>
      </w:pPr>
      <w:r w:rsidRPr="006E1DC9">
        <w:t>11)</w:t>
      </w:r>
      <w:r>
        <w:rPr>
          <w:b/>
          <w:bCs/>
        </w:rPr>
        <w:t xml:space="preserve"> </w:t>
      </w:r>
      <w:r w:rsidR="00CE709B" w:rsidRPr="00607B13">
        <w:rPr>
          <w:b/>
          <w:bCs/>
        </w:rPr>
        <w:t xml:space="preserve">Esplanadi: </w:t>
      </w:r>
      <w:r w:rsidR="00CE709B" w:rsidRPr="003737F7">
        <w:t>Kuka oli Rosa Clay?</w:t>
      </w:r>
      <w:r w:rsidR="00C42E61">
        <w:rPr>
          <w:b/>
          <w:bCs/>
        </w:rPr>
        <w:br/>
      </w:r>
      <w:r w:rsidR="00607B13" w:rsidRPr="00C42E61">
        <w:rPr>
          <w:color w:val="4EA72E" w:themeColor="accent6"/>
          <w:sz w:val="20"/>
          <w:szCs w:val="20"/>
        </w:rPr>
        <w:t xml:space="preserve">Rosa Clay (1875–1959) oli </w:t>
      </w:r>
      <w:r w:rsidR="00607B13" w:rsidRPr="00C42E61">
        <w:rPr>
          <w:b/>
          <w:bCs/>
          <w:color w:val="4EA72E" w:themeColor="accent6"/>
          <w:sz w:val="20"/>
          <w:szCs w:val="20"/>
        </w:rPr>
        <w:t>ensimmäinen Suomen kansalaisuuden saanut afrikkalainen</w:t>
      </w:r>
      <w:r w:rsidR="00607B13" w:rsidRPr="00C42E61">
        <w:rPr>
          <w:color w:val="4EA72E" w:themeColor="accent6"/>
          <w:sz w:val="20"/>
          <w:szCs w:val="20"/>
        </w:rPr>
        <w:t xml:space="preserve">. Hän oli syntynyt Lounais-Afrikan </w:t>
      </w:r>
      <w:proofErr w:type="spellStart"/>
      <w:r w:rsidR="00607B13" w:rsidRPr="00C42E61">
        <w:rPr>
          <w:color w:val="4EA72E" w:themeColor="accent6"/>
          <w:sz w:val="20"/>
          <w:szCs w:val="20"/>
        </w:rPr>
        <w:t>Omarurussa</w:t>
      </w:r>
      <w:proofErr w:type="spellEnd"/>
      <w:r w:rsidR="00607B13" w:rsidRPr="00C42E61">
        <w:rPr>
          <w:color w:val="4EA72E" w:themeColor="accent6"/>
          <w:sz w:val="20"/>
          <w:szCs w:val="20"/>
        </w:rPr>
        <w:t xml:space="preserve"> brittiläisen kauppiaan ja bantuäidin tyttäreksi, mutta hänet otettiin pois äidiltään heti syntymän jälkeen. Neljävuotiaana tytöstä tuli suomalaisen lähetyssaarnaajapariskunta </w:t>
      </w:r>
      <w:proofErr w:type="spellStart"/>
      <w:r w:rsidR="00607B13" w:rsidRPr="00C42E61">
        <w:rPr>
          <w:color w:val="4EA72E" w:themeColor="accent6"/>
          <w:sz w:val="20"/>
          <w:szCs w:val="20"/>
        </w:rPr>
        <w:t>Weikkolinien</w:t>
      </w:r>
      <w:proofErr w:type="spellEnd"/>
      <w:r w:rsidR="00607B13" w:rsidRPr="00C42E61">
        <w:rPr>
          <w:color w:val="4EA72E" w:themeColor="accent6"/>
          <w:sz w:val="20"/>
          <w:szCs w:val="20"/>
        </w:rPr>
        <w:t xml:space="preserve"> kasvattilapsi. Suomeen palattuaan perhe kiersi hengellisissä tilaisuuksissa, joissa Rosaa kohdeltiin nöyryyttävästi eksoottisena nähtävyytenä. </w:t>
      </w:r>
    </w:p>
    <w:p w14:paraId="5E4E4896" w14:textId="50D13842" w:rsidR="00607B13" w:rsidRPr="00C42E61" w:rsidRDefault="00607B13" w:rsidP="00607B13">
      <w:pPr>
        <w:rPr>
          <w:color w:val="4EA72E" w:themeColor="accent6"/>
          <w:sz w:val="20"/>
          <w:szCs w:val="20"/>
        </w:rPr>
      </w:pPr>
      <w:r w:rsidRPr="00C42E61">
        <w:rPr>
          <w:color w:val="4EA72E" w:themeColor="accent6"/>
          <w:sz w:val="20"/>
          <w:szCs w:val="20"/>
        </w:rPr>
        <w:lastRenderedPageBreak/>
        <w:t xml:space="preserve">Raskaista kokemuksistaan huolimatta Rosa menestyi opinnoissaan ja valmistui opettajaksi Sortavalan seminaarista vuonna 1898. </w:t>
      </w:r>
      <w:r w:rsidR="00CD68C9" w:rsidRPr="00C42E61">
        <w:rPr>
          <w:color w:val="4EA72E" w:themeColor="accent6"/>
          <w:sz w:val="20"/>
          <w:szCs w:val="20"/>
        </w:rPr>
        <w:t xml:space="preserve">Hän </w:t>
      </w:r>
      <w:r w:rsidRPr="00C42E61">
        <w:rPr>
          <w:color w:val="4EA72E" w:themeColor="accent6"/>
          <w:sz w:val="20"/>
          <w:szCs w:val="20"/>
        </w:rPr>
        <w:t xml:space="preserve">tuli vuonna 1901 Tampereelle. Elämä isommassa kaupungissa oli helpompaa, ja Clay oli myös oppilaidensa keskuudessa pidetty, joskaan kaupungin katupoikien pilkanteolta hän ei säästynyt. Hän asui Esplanadin (Hämeenpuisto) varrella osoitteessa Itäinen puistokatu (Hämeenpuisto)15. </w:t>
      </w:r>
    </w:p>
    <w:p w14:paraId="07F48A3E" w14:textId="7FCFA6A6" w:rsidR="00607B13" w:rsidRPr="00F76DB6" w:rsidRDefault="00607B13" w:rsidP="00CE709B">
      <w:pPr>
        <w:rPr>
          <w:color w:val="4EA72E" w:themeColor="accent6"/>
          <w:sz w:val="20"/>
          <w:szCs w:val="20"/>
        </w:rPr>
      </w:pPr>
      <w:r w:rsidRPr="00C42E61">
        <w:rPr>
          <w:color w:val="4EA72E" w:themeColor="accent6"/>
          <w:sz w:val="20"/>
          <w:szCs w:val="20"/>
        </w:rPr>
        <w:t xml:space="preserve">Kesällä 1903 Rosa Clay kihlautui varakkaan venäläisen lääkärin kanssa, mutta vain kaksi viikkoa ennen häitä sulhanen teki itsemurhan lääkekokeilujen sekoittamana. Kesäkuussa 1904 surun murtama </w:t>
      </w:r>
      <w:r w:rsidRPr="00C42E61">
        <w:rPr>
          <w:b/>
          <w:bCs/>
          <w:color w:val="4EA72E" w:themeColor="accent6"/>
          <w:sz w:val="20"/>
          <w:szCs w:val="20"/>
        </w:rPr>
        <w:t>Clay lähti siirtolaiseksi Yhdysvaltoihin</w:t>
      </w:r>
      <w:r w:rsidRPr="00C42E61">
        <w:rPr>
          <w:color w:val="4EA72E" w:themeColor="accent6"/>
          <w:sz w:val="20"/>
          <w:szCs w:val="20"/>
        </w:rPr>
        <w:t>, missä hän toimi amerikansuomalaisen työväenliikkeen piirissä.</w:t>
      </w:r>
    </w:p>
    <w:p w14:paraId="40E9E332" w14:textId="7D0BEB8E" w:rsidR="00352B7A" w:rsidRPr="00C42E61" w:rsidRDefault="00F76DB6" w:rsidP="00352B7A">
      <w:pPr>
        <w:rPr>
          <w:b/>
          <w:bCs/>
          <w:sz w:val="20"/>
          <w:szCs w:val="20"/>
        </w:rPr>
      </w:pPr>
      <w:r w:rsidRPr="006E1DC9">
        <w:t>12)</w:t>
      </w:r>
      <w:r>
        <w:rPr>
          <w:b/>
          <w:bCs/>
        </w:rPr>
        <w:t xml:space="preserve"> </w:t>
      </w:r>
      <w:r w:rsidR="00CE709B" w:rsidRPr="00352B7A">
        <w:rPr>
          <w:b/>
          <w:bCs/>
        </w:rPr>
        <w:t xml:space="preserve">I. </w:t>
      </w:r>
      <w:r w:rsidR="00CE709B" w:rsidRPr="003737F7">
        <w:t>Tampereella koettiin monia kiinnostavia luonnonilmiöitä ja -tapahtumia 1900-luvun alussa, mitä?</w:t>
      </w:r>
      <w:r w:rsidR="00CE709B" w:rsidRPr="00352B7A">
        <w:rPr>
          <w:b/>
          <w:bCs/>
        </w:rPr>
        <w:t xml:space="preserve"> </w:t>
      </w:r>
      <w:r w:rsidRPr="00B87BA6">
        <w:rPr>
          <w:i/>
          <w:iCs/>
          <w:sz w:val="20"/>
          <w:szCs w:val="20"/>
        </w:rPr>
        <w:t xml:space="preserve">(Löydät ne otsikon </w:t>
      </w:r>
      <w:r w:rsidR="00EE0BB4" w:rsidRPr="00B87BA6">
        <w:rPr>
          <w:i/>
          <w:iCs/>
          <w:sz w:val="20"/>
          <w:szCs w:val="20"/>
        </w:rPr>
        <w:t>Valapaton viiva ja veripimennys alta</w:t>
      </w:r>
      <w:r w:rsidR="00B87BA6">
        <w:rPr>
          <w:i/>
          <w:iCs/>
          <w:sz w:val="20"/>
          <w:szCs w:val="20"/>
        </w:rPr>
        <w:t>!</w:t>
      </w:r>
      <w:r w:rsidR="00EE0BB4" w:rsidRPr="00B87BA6">
        <w:rPr>
          <w:i/>
          <w:iCs/>
          <w:sz w:val="20"/>
          <w:szCs w:val="20"/>
        </w:rPr>
        <w:t>)</w:t>
      </w:r>
      <w:r w:rsidR="00C42E61" w:rsidRPr="00EE0BB4">
        <w:rPr>
          <w:i/>
          <w:iCs/>
        </w:rPr>
        <w:br/>
      </w:r>
      <w:r w:rsidR="00521192" w:rsidRPr="00C42E61">
        <w:rPr>
          <w:color w:val="4EA72E" w:themeColor="accent6"/>
          <w:sz w:val="20"/>
          <w:szCs w:val="20"/>
        </w:rPr>
        <w:t xml:space="preserve">Tampereella koettiin </w:t>
      </w:r>
      <w:r w:rsidR="00521192" w:rsidRPr="00C42E61">
        <w:rPr>
          <w:b/>
          <w:bCs/>
          <w:color w:val="4EA72E" w:themeColor="accent6"/>
          <w:sz w:val="20"/>
          <w:szCs w:val="20"/>
        </w:rPr>
        <w:t>1900-luvun vaihteessa kolme tulvaa,</w:t>
      </w:r>
      <w:r w:rsidR="00521192" w:rsidRPr="00C42E61">
        <w:rPr>
          <w:color w:val="4EA72E" w:themeColor="accent6"/>
          <w:sz w:val="20"/>
          <w:szCs w:val="20"/>
        </w:rPr>
        <w:t xml:space="preserve"> joista keskimmäinen vuonna 1899 osoittautui pahimmaksi</w:t>
      </w:r>
      <w:r w:rsidR="00CD68C9" w:rsidRPr="00C42E61">
        <w:rPr>
          <w:color w:val="4EA72E" w:themeColor="accent6"/>
          <w:sz w:val="20"/>
          <w:szCs w:val="20"/>
        </w:rPr>
        <w:t>.</w:t>
      </w:r>
      <w:r w:rsidR="00580A1A" w:rsidRPr="00C42E61">
        <w:rPr>
          <w:color w:val="4EA72E" w:themeColor="accent6"/>
          <w:sz w:val="20"/>
          <w:szCs w:val="20"/>
        </w:rPr>
        <w:t xml:space="preserve"> T</w:t>
      </w:r>
      <w:r w:rsidR="000870E0" w:rsidRPr="00C42E61">
        <w:rPr>
          <w:color w:val="4EA72E" w:themeColor="accent6"/>
          <w:sz w:val="20"/>
          <w:szCs w:val="20"/>
        </w:rPr>
        <w:t xml:space="preserve">oukokuussa </w:t>
      </w:r>
      <w:r w:rsidR="000870E0" w:rsidRPr="00C42E61">
        <w:rPr>
          <w:b/>
          <w:bCs/>
          <w:color w:val="4EA72E" w:themeColor="accent6"/>
          <w:sz w:val="20"/>
          <w:szCs w:val="20"/>
        </w:rPr>
        <w:t>1910 tapahtuneeseen Halleyn komeetan paluuseen</w:t>
      </w:r>
      <w:r w:rsidR="000870E0" w:rsidRPr="00C42E61">
        <w:rPr>
          <w:color w:val="4EA72E" w:themeColor="accent6"/>
          <w:sz w:val="20"/>
          <w:szCs w:val="20"/>
        </w:rPr>
        <w:t xml:space="preserve"> oli sekoitus tieteellistä uteliaisuutta, maailmanlopun pelkoa ja ironista huumoria.</w:t>
      </w:r>
      <w:r w:rsidR="00580A1A" w:rsidRPr="00C42E61">
        <w:rPr>
          <w:color w:val="4EA72E" w:themeColor="accent6"/>
          <w:sz w:val="20"/>
          <w:szCs w:val="20"/>
        </w:rPr>
        <w:t xml:space="preserve"> </w:t>
      </w:r>
      <w:r w:rsidR="00580A1A" w:rsidRPr="00C42E61">
        <w:rPr>
          <w:b/>
          <w:bCs/>
          <w:color w:val="4EA72E" w:themeColor="accent6"/>
          <w:sz w:val="20"/>
          <w:szCs w:val="20"/>
        </w:rPr>
        <w:t>H</w:t>
      </w:r>
      <w:r w:rsidR="000870E0" w:rsidRPr="00C42E61">
        <w:rPr>
          <w:b/>
          <w:bCs/>
          <w:color w:val="4EA72E" w:themeColor="accent6"/>
          <w:sz w:val="20"/>
          <w:szCs w:val="20"/>
        </w:rPr>
        <w:t>uhtikuussa 1912</w:t>
      </w:r>
      <w:r w:rsidR="00580A1A" w:rsidRPr="00C42E61">
        <w:rPr>
          <w:b/>
          <w:bCs/>
          <w:color w:val="4EA72E" w:themeColor="accent6"/>
          <w:sz w:val="20"/>
          <w:szCs w:val="20"/>
        </w:rPr>
        <w:t xml:space="preserve"> </w:t>
      </w:r>
      <w:r w:rsidR="000870E0" w:rsidRPr="00C42E61">
        <w:rPr>
          <w:b/>
          <w:bCs/>
          <w:color w:val="4EA72E" w:themeColor="accent6"/>
          <w:sz w:val="20"/>
          <w:szCs w:val="20"/>
        </w:rPr>
        <w:t>harvinainen rengasmainen auringonpimennys</w:t>
      </w:r>
      <w:r w:rsidR="000870E0" w:rsidRPr="00C42E61">
        <w:rPr>
          <w:color w:val="4EA72E" w:themeColor="accent6"/>
          <w:sz w:val="20"/>
          <w:szCs w:val="20"/>
        </w:rPr>
        <w:t xml:space="preserve"> hämärsi kaupungin</w:t>
      </w:r>
      <w:r w:rsidR="00580A1A" w:rsidRPr="00C42E61">
        <w:rPr>
          <w:color w:val="4EA72E" w:themeColor="accent6"/>
          <w:sz w:val="20"/>
          <w:szCs w:val="20"/>
        </w:rPr>
        <w:t xml:space="preserve"> ja </w:t>
      </w:r>
      <w:r w:rsidR="00580A1A" w:rsidRPr="00C42E61">
        <w:rPr>
          <w:b/>
          <w:bCs/>
          <w:color w:val="4EA72E" w:themeColor="accent6"/>
          <w:sz w:val="20"/>
          <w:szCs w:val="20"/>
        </w:rPr>
        <w:t>e</w:t>
      </w:r>
      <w:r w:rsidR="00352B7A" w:rsidRPr="00C42E61">
        <w:rPr>
          <w:b/>
          <w:bCs/>
          <w:color w:val="4EA72E" w:themeColor="accent6"/>
          <w:sz w:val="20"/>
          <w:szCs w:val="20"/>
        </w:rPr>
        <w:t>lokuun 1914 täydellisen auringonpimennyksen</w:t>
      </w:r>
      <w:r w:rsidR="00352B7A" w:rsidRPr="00C42E61">
        <w:rPr>
          <w:color w:val="4EA72E" w:themeColor="accent6"/>
          <w:sz w:val="20"/>
          <w:szCs w:val="20"/>
        </w:rPr>
        <w:t xml:space="preserve"> myötä jännittynyt tunnelma muuttui suorastaan kohtalokkaaksi. Auringon pimeneminen osui ensimmäisen maailmansodan alkupäiviin, minkä vuoksi ilmiötä kutsuttiin ”veripimennykseksi”, ja se herätti taikauskoista huolta tulevasta.</w:t>
      </w:r>
    </w:p>
    <w:p w14:paraId="63A590D4" w14:textId="19F52CC4" w:rsidR="00352B7A" w:rsidRPr="00C42E61" w:rsidRDefault="00352B7A" w:rsidP="00352B7A">
      <w:pPr>
        <w:rPr>
          <w:color w:val="4EA72E" w:themeColor="accent6"/>
          <w:sz w:val="20"/>
          <w:szCs w:val="20"/>
        </w:rPr>
      </w:pPr>
      <w:r w:rsidRPr="00C42E61">
        <w:rPr>
          <w:color w:val="4EA72E" w:themeColor="accent6"/>
          <w:sz w:val="20"/>
          <w:szCs w:val="20"/>
        </w:rPr>
        <w:t xml:space="preserve">Luonnonvoimat näyttivät mahtinsa myös maankamaralla syyskuussa 1912, kun </w:t>
      </w:r>
      <w:r w:rsidRPr="00C42E61">
        <w:rPr>
          <w:b/>
          <w:bCs/>
          <w:color w:val="4EA72E" w:themeColor="accent6"/>
          <w:sz w:val="20"/>
          <w:szCs w:val="20"/>
        </w:rPr>
        <w:t>Suomeen iski poikkeuksellisen varhainen ja raju lumimyrsky,</w:t>
      </w:r>
      <w:r w:rsidRPr="00C42E61">
        <w:rPr>
          <w:color w:val="4EA72E" w:themeColor="accent6"/>
          <w:sz w:val="20"/>
          <w:szCs w:val="20"/>
        </w:rPr>
        <w:t xml:space="preserve"> yksi Suomen historian voimakkaimmista syysmyrskyistä</w:t>
      </w:r>
      <w:r w:rsidR="00580A1A" w:rsidRPr="00C42E61">
        <w:rPr>
          <w:color w:val="4EA72E" w:themeColor="accent6"/>
          <w:sz w:val="20"/>
          <w:szCs w:val="20"/>
        </w:rPr>
        <w:t>.</w:t>
      </w:r>
    </w:p>
    <w:p w14:paraId="496EEA25" w14:textId="5D8B9603" w:rsidR="00C6321E" w:rsidRPr="00C42E61" w:rsidRDefault="00EE0BB4" w:rsidP="00CE709B">
      <w:pPr>
        <w:rPr>
          <w:b/>
          <w:bCs/>
        </w:rPr>
      </w:pPr>
      <w:r w:rsidRPr="006E1DC9">
        <w:t>13)</w:t>
      </w:r>
      <w:r>
        <w:rPr>
          <w:b/>
          <w:bCs/>
        </w:rPr>
        <w:t xml:space="preserve"> </w:t>
      </w:r>
      <w:r w:rsidR="00CE709B" w:rsidRPr="000310CA">
        <w:rPr>
          <w:b/>
          <w:bCs/>
        </w:rPr>
        <w:t xml:space="preserve">IV &amp; V. Amuri: </w:t>
      </w:r>
      <w:r w:rsidR="00CE709B" w:rsidRPr="003737F7">
        <w:t>Mikä oli tamperelainen erikoisuus Amurissa?</w:t>
      </w:r>
      <w:r w:rsidR="000310CA" w:rsidRPr="003737F7">
        <w:t xml:space="preserve"> </w:t>
      </w:r>
      <w:r w:rsidR="000310CA" w:rsidRPr="00B87BA6">
        <w:rPr>
          <w:i/>
          <w:iCs/>
          <w:sz w:val="20"/>
          <w:szCs w:val="20"/>
        </w:rPr>
        <w:t>(täältä löydät myös työväen asunnon!)</w:t>
      </w:r>
      <w:r w:rsidR="00C42E61">
        <w:rPr>
          <w:b/>
          <w:bCs/>
        </w:rPr>
        <w:br/>
      </w:r>
      <w:r w:rsidR="00C6321E" w:rsidRPr="00C42E61">
        <w:rPr>
          <w:color w:val="4EA72E" w:themeColor="accent6"/>
          <w:sz w:val="20"/>
          <w:szCs w:val="20"/>
        </w:rPr>
        <w:t xml:space="preserve">Amuri tunnettiin Suomessa täysin </w:t>
      </w:r>
      <w:r w:rsidR="00C6321E" w:rsidRPr="00C42E61">
        <w:rPr>
          <w:b/>
          <w:bCs/>
          <w:color w:val="4EA72E" w:themeColor="accent6"/>
          <w:sz w:val="20"/>
          <w:szCs w:val="20"/>
        </w:rPr>
        <w:t>poikkeuksellisesta asumismuodostaan</w:t>
      </w:r>
      <w:r w:rsidR="00C6321E" w:rsidRPr="00C42E61">
        <w:rPr>
          <w:color w:val="4EA72E" w:themeColor="accent6"/>
          <w:sz w:val="20"/>
          <w:szCs w:val="20"/>
        </w:rPr>
        <w:t xml:space="preserve">. Finlaysonin puuvillatehtaan johto toi </w:t>
      </w:r>
      <w:r w:rsidR="00C6321E" w:rsidRPr="00C42E61">
        <w:rPr>
          <w:b/>
          <w:bCs/>
          <w:color w:val="4EA72E" w:themeColor="accent6"/>
          <w:sz w:val="20"/>
          <w:szCs w:val="20"/>
        </w:rPr>
        <w:t>yhteiskeittiöasumisen</w:t>
      </w:r>
      <w:r w:rsidR="00C6321E" w:rsidRPr="00C42E61">
        <w:rPr>
          <w:color w:val="4EA72E" w:themeColor="accent6"/>
          <w:sz w:val="20"/>
          <w:szCs w:val="20"/>
        </w:rPr>
        <w:t xml:space="preserve"> mallin Venäjältä. Järjestelmässä jokaisella asukkaalla tai perhekunnalla oli käytössään oma kamari, ja neljällä tai viidellä kamarilla yhteinen, rakennuksen läpi poikittain sijoitettu keittiö. Asuinkamareita suuremmat keittiöhuoneet toimivat samalla asuinhuoneiden yhteisinä eteishuoneina.</w:t>
      </w:r>
    </w:p>
    <w:p w14:paraId="07AF1937" w14:textId="2A80B344" w:rsidR="00E021EE" w:rsidRPr="00C42E61" w:rsidRDefault="00EE0BB4" w:rsidP="00E021EE">
      <w:pPr>
        <w:rPr>
          <w:b/>
          <w:bCs/>
        </w:rPr>
      </w:pPr>
      <w:r w:rsidRPr="006E1DC9">
        <w:t>14)</w:t>
      </w:r>
      <w:r>
        <w:rPr>
          <w:b/>
          <w:bCs/>
        </w:rPr>
        <w:t xml:space="preserve"> </w:t>
      </w:r>
      <w:r w:rsidR="00CE709B" w:rsidRPr="00954C0D">
        <w:rPr>
          <w:b/>
          <w:bCs/>
        </w:rPr>
        <w:t xml:space="preserve">VIII. Särkänniemi: </w:t>
      </w:r>
      <w:r w:rsidR="00CE709B" w:rsidRPr="003737F7">
        <w:t>Miten Särkänniemi on saanut alkunsa? Mitä siellä on ollut?</w:t>
      </w:r>
      <w:r w:rsidR="00C42E61">
        <w:rPr>
          <w:b/>
          <w:bCs/>
        </w:rPr>
        <w:br/>
      </w:r>
      <w:r w:rsidR="00634372" w:rsidRPr="00C42E61">
        <w:rPr>
          <w:color w:val="4EA72E" w:themeColor="accent6"/>
          <w:sz w:val="20"/>
          <w:szCs w:val="20"/>
        </w:rPr>
        <w:t>Kahdeksas kaupunginosa sai kutsumanimensä Näsijärven Särkänsaaresta, joka oli täytemaalla yhdistetty mantereeseen 1880-luvulla</w:t>
      </w:r>
      <w:r w:rsidR="00E021EE" w:rsidRPr="00C42E61">
        <w:rPr>
          <w:color w:val="4EA72E" w:themeColor="accent6"/>
          <w:sz w:val="20"/>
          <w:szCs w:val="20"/>
        </w:rPr>
        <w:t xml:space="preserve">. Alkujaan Särkänniemi palveli amurilaisten vapaa-ajanviettopaikkana, Teollisuuden käyttöön alue sopi erinomaisesti, koska niin raaka-aineita kuin valmiita tuotteitakin oli helppo kuljettaa vesitse ja vieressä kulki myös rautatie. </w:t>
      </w:r>
    </w:p>
    <w:p w14:paraId="2BFFB844" w14:textId="306CD0D0" w:rsidR="00634372" w:rsidRPr="003737F7" w:rsidRDefault="005427F5" w:rsidP="00CE709B">
      <w:pPr>
        <w:rPr>
          <w:color w:val="4EA72E" w:themeColor="accent6"/>
          <w:sz w:val="20"/>
          <w:szCs w:val="20"/>
        </w:rPr>
      </w:pPr>
      <w:r w:rsidRPr="00C42E61">
        <w:rPr>
          <w:color w:val="4EA72E" w:themeColor="accent6"/>
          <w:sz w:val="20"/>
          <w:szCs w:val="20"/>
        </w:rPr>
        <w:t>puhtaan veden perässä sinne perustettiin neljä panimoa. Niiden toiminnassa tapahtui suuria muutoksia 1900-luvun alussa, kun panimot saivat myyntirajoitusten vuoksi valmistaa olutta vuosittain vain rajoitetun määrän. Finlaysonilla oli Santalahdessa suuri halkovarasto, josta johti kolmen kilometrin pituinen kapearaiteinen rautatie tehtaalle. Viereisellä tontilla sijaitsi Santalahden tiilitehdas. Onkiniemeen muutti vuonna 1895 Suomen Sahanterätehdas Oy. Särkänniemen asukkaat olivat valtaosaltaan vaatimattomissa hellahuoneissa ja yhteiskeittiöasunnoissa asuvaa työväestöä.</w:t>
      </w:r>
    </w:p>
    <w:p w14:paraId="42739631" w14:textId="7A6CA58B" w:rsidR="00AD2DB4" w:rsidRPr="00C42E61" w:rsidRDefault="00EE0BB4" w:rsidP="00CE709B">
      <w:pPr>
        <w:rPr>
          <w:b/>
          <w:bCs/>
          <w:sz w:val="20"/>
          <w:szCs w:val="20"/>
        </w:rPr>
      </w:pPr>
      <w:r w:rsidRPr="006E1DC9">
        <w:t>15)</w:t>
      </w:r>
      <w:r>
        <w:rPr>
          <w:b/>
          <w:bCs/>
        </w:rPr>
        <w:t xml:space="preserve"> </w:t>
      </w:r>
      <w:r w:rsidR="00CE709B" w:rsidRPr="00B5491E">
        <w:rPr>
          <w:b/>
          <w:bCs/>
        </w:rPr>
        <w:t xml:space="preserve">X Juhannuskylä: </w:t>
      </w:r>
      <w:r w:rsidR="00CE709B" w:rsidRPr="003737F7">
        <w:t>Miten Juhannuskylä muuttui vuosisadan alussa?</w:t>
      </w:r>
      <w:r w:rsidR="00CE709B" w:rsidRPr="00B5491E">
        <w:rPr>
          <w:b/>
          <w:bCs/>
        </w:rPr>
        <w:t xml:space="preserve"> </w:t>
      </w:r>
      <w:r w:rsidR="003737F7">
        <w:rPr>
          <w:b/>
          <w:bCs/>
        </w:rPr>
        <w:br/>
      </w:r>
      <w:r w:rsidR="00AD2DB4" w:rsidRPr="003737F7">
        <w:rPr>
          <w:color w:val="4EA72E" w:themeColor="accent6"/>
          <w:sz w:val="20"/>
          <w:szCs w:val="20"/>
        </w:rPr>
        <w:t>Juhannuskylän, kuten koko Tammerkosken itäpuolisen Kyttälän vanhin asutus oli syntynyt aluksi täysin hallitsemattomasti, mutta Juhannuskylä säilytti vanhan asutuksensa Kyttälää huomattavasti pitempään, sillä monet Juhannuskylän numerotorpparit olivat onnistuneet samaan</w:t>
      </w:r>
      <w:r w:rsidR="00AD2DB4" w:rsidRPr="00C42E61">
        <w:rPr>
          <w:color w:val="4EA72E" w:themeColor="accent6"/>
          <w:sz w:val="20"/>
          <w:szCs w:val="20"/>
        </w:rPr>
        <w:t xml:space="preserve"> tonteilleen peräti 50 vuoden vuokra-ajan, joka päättyisi vasta vuonna 1925. Juhannuskylä säilyikin pääosin entisellään aina 1910-luvulle saakka</w:t>
      </w:r>
    </w:p>
    <w:p w14:paraId="0B7E3B67" w14:textId="0C9577CA" w:rsidR="00614087" w:rsidRPr="00C42E61" w:rsidRDefault="00614087" w:rsidP="00CE709B">
      <w:pPr>
        <w:rPr>
          <w:color w:val="4EA72E" w:themeColor="accent6"/>
          <w:sz w:val="20"/>
          <w:szCs w:val="20"/>
        </w:rPr>
      </w:pPr>
      <w:r w:rsidRPr="00C42E61">
        <w:rPr>
          <w:color w:val="4EA72E" w:themeColor="accent6"/>
          <w:sz w:val="20"/>
          <w:szCs w:val="20"/>
        </w:rPr>
        <w:t>Johanneksen kirkko (Tuomiokirkko), jonka suunnittelija arkkitehti Lars Sonck sai muokattavakseen myös kirkon ympäristön monumentaalirakennukselle sopivaksi</w:t>
      </w:r>
    </w:p>
    <w:p w14:paraId="7850E149" w14:textId="00C0BC4F" w:rsidR="00614087" w:rsidRPr="00C42E61" w:rsidRDefault="00614087" w:rsidP="00CE709B">
      <w:pPr>
        <w:rPr>
          <w:color w:val="4EA72E" w:themeColor="accent6"/>
          <w:sz w:val="20"/>
          <w:szCs w:val="20"/>
        </w:rPr>
      </w:pPr>
      <w:r w:rsidRPr="00C42E61">
        <w:rPr>
          <w:color w:val="4EA72E" w:themeColor="accent6"/>
          <w:sz w:val="20"/>
          <w:szCs w:val="20"/>
        </w:rPr>
        <w:t>Juhannuskylästä muotoutui 1910-luvulla alue, jossa oli vierekkäin uudenaikaisia jugendtyylisiä taloja ja vanhoja sokkelittomia hökkeleitä.</w:t>
      </w:r>
    </w:p>
    <w:p w14:paraId="6CC723B0" w14:textId="3DA6C856" w:rsidR="00075A42" w:rsidRPr="00C42E61" w:rsidRDefault="00EE0BB4" w:rsidP="00075A42">
      <w:pPr>
        <w:rPr>
          <w:color w:val="4EA72E" w:themeColor="accent6"/>
          <w:sz w:val="20"/>
          <w:szCs w:val="20"/>
        </w:rPr>
      </w:pPr>
      <w:r>
        <w:t xml:space="preserve">16) </w:t>
      </w:r>
      <w:r w:rsidR="00C42E61" w:rsidRPr="003737F7">
        <w:t>Mikä oli suuri rottasota ja miten tamperelaiset lapset hyötyivät siitä?</w:t>
      </w:r>
      <w:r w:rsidR="00C42E61" w:rsidRPr="003737F7">
        <w:br/>
      </w:r>
      <w:r w:rsidR="00091C9B" w:rsidRPr="00C42E61">
        <w:rPr>
          <w:color w:val="4EA72E" w:themeColor="accent6"/>
          <w:sz w:val="20"/>
          <w:szCs w:val="20"/>
        </w:rPr>
        <w:t>Tampereella käytiin järjestelmällistä taistelua rottia vastaan vuosina 1901–15.</w:t>
      </w:r>
      <w:r w:rsidR="00075A42" w:rsidRPr="00C42E61">
        <w:rPr>
          <w:color w:val="4EA72E" w:themeColor="accent6"/>
          <w:sz w:val="20"/>
          <w:szCs w:val="20"/>
        </w:rPr>
        <w:t xml:space="preserve"> </w:t>
      </w:r>
      <w:r w:rsidR="00C42E61">
        <w:rPr>
          <w:color w:val="4EA72E" w:themeColor="accent6"/>
          <w:sz w:val="20"/>
          <w:szCs w:val="20"/>
        </w:rPr>
        <w:t>K</w:t>
      </w:r>
      <w:r w:rsidR="00075A42" w:rsidRPr="00C42E61">
        <w:rPr>
          <w:color w:val="4EA72E" w:themeColor="accent6"/>
          <w:sz w:val="20"/>
          <w:szCs w:val="20"/>
        </w:rPr>
        <w:t xml:space="preserve">aupunki alkoi maksaa jokaisesta tapetusta rotasta kymmenen penniä kappaleelta. Maksun saadakseen oli kuolleet rotat tuotava ensin Selinin talon pihamaalla Kauppatorin (Keskustori) laidalla ja myöhemmin Kauppahallin sisäpihalla sijainneille </w:t>
      </w:r>
      <w:r w:rsidR="00075A42" w:rsidRPr="00C42E61">
        <w:rPr>
          <w:color w:val="4EA72E" w:themeColor="accent6"/>
          <w:sz w:val="20"/>
          <w:szCs w:val="20"/>
        </w:rPr>
        <w:lastRenderedPageBreak/>
        <w:t xml:space="preserve">tarkastuspisteille. Terveyspoliisit ottivat saaliit vastaan, minkä jälkeen ne kuljetettiin säkeissä poltettaviksi Finlaysonin uuneissa. </w:t>
      </w:r>
      <w:r w:rsidR="00075A42" w:rsidRPr="00C42E61">
        <w:rPr>
          <w:i/>
          <w:iCs/>
          <w:color w:val="4EA72E" w:themeColor="accent6"/>
          <w:sz w:val="20"/>
          <w:szCs w:val="20"/>
        </w:rPr>
        <w:t>Aamulehti</w:t>
      </w:r>
      <w:r w:rsidR="00075A42" w:rsidRPr="00C42E61">
        <w:rPr>
          <w:color w:val="4EA72E" w:themeColor="accent6"/>
          <w:sz w:val="20"/>
          <w:szCs w:val="20"/>
        </w:rPr>
        <w:t xml:space="preserve"> kirjoitti: ”Kyllä kaupunki rotista vapautuu, jos vaan pikkupojilla intoa riittää, sillä kova trafiikki näkyy käyvän Terveyslautakunnan tarkastusaseman vajassa.” Heinäkuun lehti kirjoitti, ettei rottia tuotu asemalle entiseen tapaan, koska muutamat kauppiaat ja tehtaanomistajat maksoivat parempaa tapporahaa, 15 tai jopa 25 penniä rotalta. </w:t>
      </w:r>
    </w:p>
    <w:p w14:paraId="441D4FFA" w14:textId="007B9E8E" w:rsidR="00B5491E" w:rsidRPr="00C42E61" w:rsidRDefault="00075A42" w:rsidP="00075A42">
      <w:pPr>
        <w:rPr>
          <w:color w:val="4EA72E" w:themeColor="accent6"/>
          <w:sz w:val="20"/>
          <w:szCs w:val="20"/>
        </w:rPr>
      </w:pPr>
      <w:r w:rsidRPr="00C42E61">
        <w:rPr>
          <w:color w:val="4EA72E" w:themeColor="accent6"/>
          <w:sz w:val="20"/>
          <w:szCs w:val="20"/>
        </w:rPr>
        <w:t>Rotanpyyn</w:t>
      </w:r>
      <w:r w:rsidR="000A2131" w:rsidRPr="00C42E61">
        <w:rPr>
          <w:color w:val="4EA72E" w:themeColor="accent6"/>
          <w:sz w:val="20"/>
          <w:szCs w:val="20"/>
        </w:rPr>
        <w:t>n</w:t>
      </w:r>
      <w:r w:rsidRPr="00C42E61">
        <w:rPr>
          <w:color w:val="4EA72E" w:themeColor="accent6"/>
          <w:sz w:val="20"/>
          <w:szCs w:val="20"/>
        </w:rPr>
        <w:t>istä tuli lasten ja nuorten suosittu keino ansaita taskurahaa. Se vaati kekseliäisyyttä, sillä älykkäät jyrsijät oppivat nopeasti välttämään perinteisiä rautalankaloukkuja. Ovelimmat pojat ryhtyivät tukkukauppiaiksi, sillä he ostivat pienemmiltä pojilta rottia viidellä pennillä ja myivät sitten edelleen kymmenellä.</w:t>
      </w:r>
    </w:p>
    <w:p w14:paraId="5DFDD790" w14:textId="6D8EE03C" w:rsidR="00305323" w:rsidRPr="00C42E61" w:rsidRDefault="00EE0BB4" w:rsidP="00CE709B">
      <w:pPr>
        <w:rPr>
          <w:b/>
          <w:bCs/>
        </w:rPr>
      </w:pPr>
      <w:r w:rsidRPr="006E1DC9">
        <w:t>17)</w:t>
      </w:r>
      <w:r>
        <w:rPr>
          <w:b/>
          <w:bCs/>
        </w:rPr>
        <w:t xml:space="preserve"> </w:t>
      </w:r>
      <w:r w:rsidR="00CE709B" w:rsidRPr="00B5491E">
        <w:rPr>
          <w:b/>
          <w:bCs/>
        </w:rPr>
        <w:t xml:space="preserve">Aikakauden loppu: </w:t>
      </w:r>
      <w:r w:rsidR="00CE709B" w:rsidRPr="003737F7">
        <w:t xml:space="preserve">Mihin </w:t>
      </w:r>
      <w:proofErr w:type="spellStart"/>
      <w:r w:rsidR="00CE709B" w:rsidRPr="003737F7">
        <w:t>bell</w:t>
      </w:r>
      <w:r w:rsidR="00ED232E" w:rsidRPr="003737F7">
        <w:t>e</w:t>
      </w:r>
      <w:proofErr w:type="spellEnd"/>
      <w:r w:rsidR="00CE709B" w:rsidRPr="003737F7">
        <w:t xml:space="preserve"> </w:t>
      </w:r>
      <w:proofErr w:type="spellStart"/>
      <w:r w:rsidR="00CC34FC">
        <w:t>é</w:t>
      </w:r>
      <w:r w:rsidR="00CE709B" w:rsidRPr="003737F7">
        <w:t>poquen</w:t>
      </w:r>
      <w:proofErr w:type="spellEnd"/>
      <w:r w:rsidR="00CE709B" w:rsidRPr="003737F7">
        <w:t xml:space="preserve"> ajan katsotaan päätyneen?</w:t>
      </w:r>
      <w:r w:rsidR="00CE709B" w:rsidRPr="00B5491E">
        <w:rPr>
          <w:b/>
          <w:bCs/>
        </w:rPr>
        <w:t xml:space="preserve"> </w:t>
      </w:r>
      <w:r w:rsidR="00C42E61">
        <w:rPr>
          <w:b/>
          <w:bCs/>
        </w:rPr>
        <w:br/>
      </w:r>
      <w:r w:rsidR="00305323" w:rsidRPr="00702431">
        <w:rPr>
          <w:color w:val="4EA72E" w:themeColor="accent6"/>
        </w:rPr>
        <w:t xml:space="preserve">Keskieurooppalaisen näkemyksen mukaan </w:t>
      </w:r>
      <w:proofErr w:type="spellStart"/>
      <w:r w:rsidR="00305323" w:rsidRPr="00702431">
        <w:rPr>
          <w:i/>
          <w:iCs/>
          <w:color w:val="4EA72E" w:themeColor="accent6"/>
        </w:rPr>
        <w:t>belle</w:t>
      </w:r>
      <w:proofErr w:type="spellEnd"/>
      <w:r w:rsidR="00305323" w:rsidRPr="00702431">
        <w:rPr>
          <w:i/>
          <w:iCs/>
          <w:color w:val="4EA72E" w:themeColor="accent6"/>
        </w:rPr>
        <w:t xml:space="preserve"> </w:t>
      </w:r>
      <w:proofErr w:type="spellStart"/>
      <w:r w:rsidR="00CC34FC">
        <w:rPr>
          <w:i/>
          <w:iCs/>
          <w:color w:val="4EA72E" w:themeColor="accent6"/>
        </w:rPr>
        <w:t>é</w:t>
      </w:r>
      <w:r w:rsidR="00305323" w:rsidRPr="00702431">
        <w:rPr>
          <w:i/>
          <w:iCs/>
          <w:color w:val="4EA72E" w:themeColor="accent6"/>
        </w:rPr>
        <w:t>poque</w:t>
      </w:r>
      <w:proofErr w:type="spellEnd"/>
      <w:r w:rsidR="00305323" w:rsidRPr="00702431">
        <w:rPr>
          <w:color w:val="4EA72E" w:themeColor="accent6"/>
        </w:rPr>
        <w:t>, kaunis aikakausi, päättyi ensimmäisen maailmansodan alkamiseen kesällä 1914</w:t>
      </w:r>
    </w:p>
    <w:p w14:paraId="16014970" w14:textId="79AE64F8" w:rsidR="00CE709B" w:rsidRPr="00C42E61" w:rsidRDefault="00EE0BB4" w:rsidP="00CE709B">
      <w:pPr>
        <w:rPr>
          <w:color w:val="4EA72E" w:themeColor="accent6"/>
          <w:sz w:val="20"/>
          <w:szCs w:val="20"/>
        </w:rPr>
      </w:pPr>
      <w:r>
        <w:t xml:space="preserve">18) </w:t>
      </w:r>
      <w:r w:rsidR="00CE709B" w:rsidRPr="003737F7">
        <w:t>Miten ensimmäinen maailmansota näkyi Tampereella?</w:t>
      </w:r>
      <w:r w:rsidR="004D3773" w:rsidRPr="00ED232E">
        <w:t xml:space="preserve"> </w:t>
      </w:r>
      <w:r w:rsidR="00C42E61">
        <w:br/>
      </w:r>
      <w:r w:rsidR="004D3773" w:rsidRPr="00C42E61">
        <w:rPr>
          <w:color w:val="4EA72E" w:themeColor="accent6"/>
          <w:sz w:val="20"/>
          <w:szCs w:val="20"/>
        </w:rPr>
        <w:t xml:space="preserve">Kun sodan alkujärkytyksestä oli selvitty, oli </w:t>
      </w:r>
      <w:r w:rsidR="004D3773" w:rsidRPr="00C42E61">
        <w:rPr>
          <w:b/>
          <w:bCs/>
          <w:color w:val="4EA72E" w:themeColor="accent6"/>
          <w:sz w:val="20"/>
          <w:szCs w:val="20"/>
        </w:rPr>
        <w:t>tunnelma Tampereella lähes huoleton</w:t>
      </w:r>
      <w:r w:rsidR="004D3773" w:rsidRPr="00C42E61">
        <w:rPr>
          <w:color w:val="4EA72E" w:themeColor="accent6"/>
          <w:sz w:val="20"/>
          <w:szCs w:val="20"/>
        </w:rPr>
        <w:t xml:space="preserve">. Suomalaiset eivät joutuneet rintamalle, ja Venäjän armeijan valtavat tilaukset käänsivät pelätyn työttömyyden työvoimapulaksi. Maailmansodan todelliset vaikutukset tavoittivat tamperelaiset vasta vuoden 1916 lopulla. Kaukaiselta tuntunut </w:t>
      </w:r>
      <w:r w:rsidR="004D3773" w:rsidRPr="00C42E61">
        <w:rPr>
          <w:b/>
          <w:bCs/>
          <w:color w:val="4EA72E" w:themeColor="accent6"/>
          <w:sz w:val="20"/>
          <w:szCs w:val="20"/>
        </w:rPr>
        <w:t>sota muuttui todellisuudeksi</w:t>
      </w:r>
      <w:r w:rsidR="004D3773" w:rsidRPr="00C42E61">
        <w:rPr>
          <w:color w:val="4EA72E" w:themeColor="accent6"/>
          <w:sz w:val="20"/>
          <w:szCs w:val="20"/>
        </w:rPr>
        <w:t>, kun ensin voi ja sokeri ja myöhemmin maito ja liha joutuivat kortille</w:t>
      </w:r>
      <w:r w:rsidR="0028414E" w:rsidRPr="00C42E61">
        <w:rPr>
          <w:color w:val="4EA72E" w:themeColor="accent6"/>
          <w:sz w:val="20"/>
          <w:szCs w:val="20"/>
        </w:rPr>
        <w:t>.</w:t>
      </w:r>
      <w:r w:rsidR="004E4B03" w:rsidRPr="00C42E61">
        <w:rPr>
          <w:color w:val="4EA72E" w:themeColor="accent6"/>
          <w:sz w:val="20"/>
          <w:szCs w:val="20"/>
        </w:rPr>
        <w:t xml:space="preserve"> Maaliskuussa 1917 keisari pantiin viralta ja Venäjän armeijan sodankäyntikyky romahti. </w:t>
      </w:r>
      <w:r w:rsidR="004E4B03" w:rsidRPr="00C42E61">
        <w:rPr>
          <w:b/>
          <w:bCs/>
          <w:color w:val="4EA72E" w:themeColor="accent6"/>
          <w:sz w:val="20"/>
          <w:szCs w:val="20"/>
        </w:rPr>
        <w:t>Sotatilaukset loppuivat, kuljetukset seisoivat, raaka-ainepula vaivasi, valuuttaolot olivat sekaisin ja inflaatio laukkasi.</w:t>
      </w:r>
    </w:p>
    <w:p w14:paraId="60CD71EC" w14:textId="65FE77EA" w:rsidR="00B5491E" w:rsidRDefault="00B5491E" w:rsidP="00CE709B">
      <w:pPr>
        <w:rPr>
          <w:color w:val="4EA72E" w:themeColor="accent6"/>
          <w:sz w:val="20"/>
          <w:szCs w:val="20"/>
        </w:rPr>
      </w:pPr>
      <w:r w:rsidRPr="00C42E61">
        <w:rPr>
          <w:color w:val="4EA72E" w:themeColor="accent6"/>
          <w:sz w:val="20"/>
          <w:szCs w:val="20"/>
        </w:rPr>
        <w:t xml:space="preserve">Tammikuussa 1918 itsenäinen Suomi suistui sisällissotaan, jonka suurin ja </w:t>
      </w:r>
      <w:proofErr w:type="gramStart"/>
      <w:r w:rsidRPr="00C42E61">
        <w:rPr>
          <w:color w:val="4EA72E" w:themeColor="accent6"/>
          <w:sz w:val="20"/>
          <w:szCs w:val="20"/>
        </w:rPr>
        <w:t>tuhoisin taistelu käytiin</w:t>
      </w:r>
      <w:proofErr w:type="gramEnd"/>
      <w:r w:rsidRPr="00C42E61">
        <w:rPr>
          <w:color w:val="4EA72E" w:themeColor="accent6"/>
          <w:sz w:val="20"/>
          <w:szCs w:val="20"/>
        </w:rPr>
        <w:t xml:space="preserve"> Tampereella</w:t>
      </w:r>
      <w:r w:rsidR="001C416B" w:rsidRPr="00C42E61">
        <w:rPr>
          <w:color w:val="4EA72E" w:themeColor="accent6"/>
          <w:sz w:val="20"/>
          <w:szCs w:val="20"/>
        </w:rPr>
        <w:t>.</w:t>
      </w:r>
    </w:p>
    <w:p w14:paraId="749E1C20" w14:textId="03D09999" w:rsidR="00B87BA6" w:rsidRPr="00C42E61" w:rsidRDefault="00B87BA6" w:rsidP="00CE709B">
      <w:pPr>
        <w:rPr>
          <w:color w:val="4EA72E" w:themeColor="accent6"/>
          <w:sz w:val="20"/>
          <w:szCs w:val="20"/>
        </w:rPr>
      </w:pPr>
      <w:r w:rsidRPr="00B87BA6">
        <w:t>19) Etsi oma suosikkikuvasi</w:t>
      </w:r>
      <w:r>
        <w:t xml:space="preserve"> näyttelystä</w:t>
      </w:r>
      <w:r w:rsidRPr="00B87BA6">
        <w:t xml:space="preserve"> ja kerro siitä tarkemmin.</w:t>
      </w:r>
      <w:r w:rsidRPr="00B87BA6">
        <w:br/>
      </w:r>
      <w:r>
        <w:rPr>
          <w:color w:val="4EA72E" w:themeColor="accent6"/>
          <w:sz w:val="20"/>
          <w:szCs w:val="20"/>
        </w:rPr>
        <w:t>Vapaa vastaus.</w:t>
      </w:r>
    </w:p>
    <w:p w14:paraId="25C1D8EF" w14:textId="3DD9436A" w:rsidR="00DF259B" w:rsidRPr="00B215F5" w:rsidRDefault="00EF6DB5" w:rsidP="00DF259B">
      <w:pPr>
        <w:pStyle w:val="Otsikko2"/>
      </w:pPr>
      <w:r>
        <w:t xml:space="preserve"> </w:t>
      </w:r>
    </w:p>
    <w:p w14:paraId="583EFC3D" w14:textId="3FDAF90F" w:rsidR="00B215F5" w:rsidRPr="00B215F5" w:rsidRDefault="00B215F5" w:rsidP="00B215F5"/>
    <w:sectPr w:rsidR="00B215F5" w:rsidRPr="00B215F5">
      <w:headerReference w:type="default" r:id="rId10"/>
      <w:footerReference w:type="default" r:id="rId11"/>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EDD7D8" w14:textId="77777777" w:rsidR="0054091B" w:rsidRDefault="0054091B" w:rsidP="00CE709B">
      <w:pPr>
        <w:spacing w:after="0" w:line="240" w:lineRule="auto"/>
      </w:pPr>
      <w:r>
        <w:separator/>
      </w:r>
    </w:p>
  </w:endnote>
  <w:endnote w:type="continuationSeparator" w:id="0">
    <w:p w14:paraId="281D1819" w14:textId="77777777" w:rsidR="0054091B" w:rsidRDefault="0054091B" w:rsidP="00CE70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5425329"/>
      <w:docPartObj>
        <w:docPartGallery w:val="Page Numbers (Bottom of Page)"/>
        <w:docPartUnique/>
      </w:docPartObj>
    </w:sdtPr>
    <w:sdtEndPr/>
    <w:sdtContent>
      <w:p w14:paraId="12B300BA" w14:textId="52B635B7" w:rsidR="00EF6DB5" w:rsidRDefault="00EF6DB5">
        <w:pPr>
          <w:pStyle w:val="Alatunniste"/>
          <w:jc w:val="right"/>
        </w:pPr>
        <w:r>
          <w:fldChar w:fldCharType="begin"/>
        </w:r>
        <w:r>
          <w:instrText>PAGE   \* MERGEFORMAT</w:instrText>
        </w:r>
        <w:r>
          <w:fldChar w:fldCharType="separate"/>
        </w:r>
        <w:r>
          <w:t>2</w:t>
        </w:r>
        <w:r>
          <w:fldChar w:fldCharType="end"/>
        </w:r>
      </w:p>
    </w:sdtContent>
  </w:sdt>
  <w:p w14:paraId="33E89DA3" w14:textId="77777777" w:rsidR="00EF6DB5" w:rsidRDefault="00EF6DB5">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ECB40" w14:textId="77777777" w:rsidR="0054091B" w:rsidRDefault="0054091B" w:rsidP="00CE709B">
      <w:pPr>
        <w:spacing w:after="0" w:line="240" w:lineRule="auto"/>
      </w:pPr>
      <w:r>
        <w:separator/>
      </w:r>
    </w:p>
  </w:footnote>
  <w:footnote w:type="continuationSeparator" w:id="0">
    <w:p w14:paraId="6B6AB916" w14:textId="77777777" w:rsidR="0054091B" w:rsidRDefault="0054091B" w:rsidP="00CE70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63C25" w14:textId="359FBF42" w:rsidR="00CE709B" w:rsidRDefault="00CE709B" w:rsidP="00DC330F">
    <w:r w:rsidRPr="00AA7D77">
      <w:rPr>
        <w:sz w:val="20"/>
        <w:szCs w:val="20"/>
      </w:rPr>
      <w:t>Mennyt maailma – Tampere 1900-luvun alussa</w:t>
    </w:r>
    <w:r>
      <w:tab/>
    </w:r>
    <w:r>
      <w:tab/>
    </w:r>
    <w:r w:rsidR="00DC330F">
      <w:tab/>
    </w:r>
    <w:r w:rsidRPr="00DC330F">
      <w:rPr>
        <w:sz w:val="18"/>
        <w:szCs w:val="18"/>
      </w:rPr>
      <w:t>Opettajan materiaalit</w:t>
    </w:r>
  </w:p>
  <w:p w14:paraId="1AA875D3" w14:textId="77777777" w:rsidR="00CE709B" w:rsidRDefault="00CE709B">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09B"/>
    <w:rsid w:val="000270BF"/>
    <w:rsid w:val="000310CA"/>
    <w:rsid w:val="00035DB0"/>
    <w:rsid w:val="00075A42"/>
    <w:rsid w:val="000870E0"/>
    <w:rsid w:val="00091C9B"/>
    <w:rsid w:val="000A2131"/>
    <w:rsid w:val="000D7440"/>
    <w:rsid w:val="000E0557"/>
    <w:rsid w:val="001046D8"/>
    <w:rsid w:val="001C1647"/>
    <w:rsid w:val="001C416B"/>
    <w:rsid w:val="001D22BD"/>
    <w:rsid w:val="001F2C6B"/>
    <w:rsid w:val="00250BF9"/>
    <w:rsid w:val="00276114"/>
    <w:rsid w:val="00276E2B"/>
    <w:rsid w:val="0028414E"/>
    <w:rsid w:val="00305323"/>
    <w:rsid w:val="003148C3"/>
    <w:rsid w:val="00352B7A"/>
    <w:rsid w:val="003737F7"/>
    <w:rsid w:val="00375298"/>
    <w:rsid w:val="0038077A"/>
    <w:rsid w:val="003B225B"/>
    <w:rsid w:val="00424E62"/>
    <w:rsid w:val="00466F3D"/>
    <w:rsid w:val="00482B32"/>
    <w:rsid w:val="00485444"/>
    <w:rsid w:val="004A26CC"/>
    <w:rsid w:val="004D3773"/>
    <w:rsid w:val="004E4B03"/>
    <w:rsid w:val="004F642D"/>
    <w:rsid w:val="00521192"/>
    <w:rsid w:val="0054091B"/>
    <w:rsid w:val="005427F5"/>
    <w:rsid w:val="005457EE"/>
    <w:rsid w:val="0055172D"/>
    <w:rsid w:val="00580A1A"/>
    <w:rsid w:val="0059041C"/>
    <w:rsid w:val="00590F9E"/>
    <w:rsid w:val="005912CF"/>
    <w:rsid w:val="00607B13"/>
    <w:rsid w:val="00614087"/>
    <w:rsid w:val="00634372"/>
    <w:rsid w:val="006B26CB"/>
    <w:rsid w:val="006C2468"/>
    <w:rsid w:val="006C37D4"/>
    <w:rsid w:val="006E1DC9"/>
    <w:rsid w:val="00702431"/>
    <w:rsid w:val="007923E7"/>
    <w:rsid w:val="00821280"/>
    <w:rsid w:val="00824165"/>
    <w:rsid w:val="008846F2"/>
    <w:rsid w:val="008B601D"/>
    <w:rsid w:val="009351A3"/>
    <w:rsid w:val="00954C0D"/>
    <w:rsid w:val="009B2104"/>
    <w:rsid w:val="009B6865"/>
    <w:rsid w:val="009E1489"/>
    <w:rsid w:val="00A3626E"/>
    <w:rsid w:val="00A4369D"/>
    <w:rsid w:val="00A52669"/>
    <w:rsid w:val="00A73EE5"/>
    <w:rsid w:val="00A83D6E"/>
    <w:rsid w:val="00AA1C97"/>
    <w:rsid w:val="00AA7D77"/>
    <w:rsid w:val="00AB5C58"/>
    <w:rsid w:val="00AC0AA0"/>
    <w:rsid w:val="00AD2DB4"/>
    <w:rsid w:val="00B02F0F"/>
    <w:rsid w:val="00B215F5"/>
    <w:rsid w:val="00B471DF"/>
    <w:rsid w:val="00B5491E"/>
    <w:rsid w:val="00B71C5D"/>
    <w:rsid w:val="00B87BA6"/>
    <w:rsid w:val="00BA097F"/>
    <w:rsid w:val="00BE55C2"/>
    <w:rsid w:val="00C1407E"/>
    <w:rsid w:val="00C244E6"/>
    <w:rsid w:val="00C3720E"/>
    <w:rsid w:val="00C42E61"/>
    <w:rsid w:val="00C6321E"/>
    <w:rsid w:val="00CC34FC"/>
    <w:rsid w:val="00CD2BEB"/>
    <w:rsid w:val="00CD68C9"/>
    <w:rsid w:val="00CE709B"/>
    <w:rsid w:val="00D103F7"/>
    <w:rsid w:val="00D363FD"/>
    <w:rsid w:val="00DA3579"/>
    <w:rsid w:val="00DB2BD0"/>
    <w:rsid w:val="00DC330F"/>
    <w:rsid w:val="00DD03EC"/>
    <w:rsid w:val="00DD0CF2"/>
    <w:rsid w:val="00DD11B6"/>
    <w:rsid w:val="00DF259B"/>
    <w:rsid w:val="00E021EE"/>
    <w:rsid w:val="00E17B09"/>
    <w:rsid w:val="00E42683"/>
    <w:rsid w:val="00E56822"/>
    <w:rsid w:val="00ED232E"/>
    <w:rsid w:val="00EE0BB4"/>
    <w:rsid w:val="00EE1553"/>
    <w:rsid w:val="00EF4CC3"/>
    <w:rsid w:val="00EF6DB5"/>
    <w:rsid w:val="00F23523"/>
    <w:rsid w:val="00F42CA9"/>
    <w:rsid w:val="00F60AF5"/>
    <w:rsid w:val="00F70D17"/>
    <w:rsid w:val="00F71E74"/>
    <w:rsid w:val="00F76DB6"/>
    <w:rsid w:val="00FA7BF8"/>
    <w:rsid w:val="00FB55E8"/>
    <w:rsid w:val="298D6192"/>
    <w:rsid w:val="3809AD8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E26C0"/>
  <w15:chartTrackingRefBased/>
  <w15:docId w15:val="{51928028-74E7-433F-A718-72D883A54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CE70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unhideWhenUsed/>
    <w:qFormat/>
    <w:rsid w:val="00CE70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CE709B"/>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CE709B"/>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CE709B"/>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CE709B"/>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CE709B"/>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CE709B"/>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CE709B"/>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CE709B"/>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rsid w:val="00CE709B"/>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CE709B"/>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CE709B"/>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CE709B"/>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CE709B"/>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CE709B"/>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CE709B"/>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CE709B"/>
    <w:rPr>
      <w:rFonts w:eastAsiaTheme="majorEastAsia" w:cstheme="majorBidi"/>
      <w:color w:val="272727" w:themeColor="text1" w:themeTint="D8"/>
    </w:rPr>
  </w:style>
  <w:style w:type="paragraph" w:styleId="Otsikko">
    <w:name w:val="Title"/>
    <w:basedOn w:val="Normaali"/>
    <w:next w:val="Normaali"/>
    <w:link w:val="OtsikkoChar"/>
    <w:uiPriority w:val="10"/>
    <w:qFormat/>
    <w:rsid w:val="00CE70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CE709B"/>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CE709B"/>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CE709B"/>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CE709B"/>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CE709B"/>
    <w:rPr>
      <w:i/>
      <w:iCs/>
      <w:color w:val="404040" w:themeColor="text1" w:themeTint="BF"/>
    </w:rPr>
  </w:style>
  <w:style w:type="paragraph" w:styleId="Luettelokappale">
    <w:name w:val="List Paragraph"/>
    <w:basedOn w:val="Normaali"/>
    <w:uiPriority w:val="34"/>
    <w:qFormat/>
    <w:rsid w:val="00CE709B"/>
    <w:pPr>
      <w:ind w:left="720"/>
      <w:contextualSpacing/>
    </w:pPr>
  </w:style>
  <w:style w:type="character" w:styleId="Voimakaskorostus">
    <w:name w:val="Intense Emphasis"/>
    <w:basedOn w:val="Kappaleenoletusfontti"/>
    <w:uiPriority w:val="21"/>
    <w:qFormat/>
    <w:rsid w:val="00CE709B"/>
    <w:rPr>
      <w:i/>
      <w:iCs/>
      <w:color w:val="0F4761" w:themeColor="accent1" w:themeShade="BF"/>
    </w:rPr>
  </w:style>
  <w:style w:type="paragraph" w:styleId="Erottuvalainaus">
    <w:name w:val="Intense Quote"/>
    <w:basedOn w:val="Normaali"/>
    <w:next w:val="Normaali"/>
    <w:link w:val="ErottuvalainausChar"/>
    <w:uiPriority w:val="30"/>
    <w:qFormat/>
    <w:rsid w:val="00CE70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CE709B"/>
    <w:rPr>
      <w:i/>
      <w:iCs/>
      <w:color w:val="0F4761" w:themeColor="accent1" w:themeShade="BF"/>
    </w:rPr>
  </w:style>
  <w:style w:type="character" w:styleId="Erottuvaviittaus">
    <w:name w:val="Intense Reference"/>
    <w:basedOn w:val="Kappaleenoletusfontti"/>
    <w:uiPriority w:val="32"/>
    <w:qFormat/>
    <w:rsid w:val="00CE709B"/>
    <w:rPr>
      <w:b/>
      <w:bCs/>
      <w:smallCaps/>
      <w:color w:val="0F4761" w:themeColor="accent1" w:themeShade="BF"/>
      <w:spacing w:val="5"/>
    </w:rPr>
  </w:style>
  <w:style w:type="paragraph" w:styleId="Yltunniste">
    <w:name w:val="header"/>
    <w:basedOn w:val="Normaali"/>
    <w:link w:val="YltunnisteChar"/>
    <w:uiPriority w:val="99"/>
    <w:unhideWhenUsed/>
    <w:rsid w:val="00CE709B"/>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CE709B"/>
  </w:style>
  <w:style w:type="paragraph" w:styleId="Alatunniste">
    <w:name w:val="footer"/>
    <w:basedOn w:val="Normaali"/>
    <w:link w:val="AlatunnisteChar"/>
    <w:uiPriority w:val="99"/>
    <w:unhideWhenUsed/>
    <w:rsid w:val="00CE709B"/>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CE70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40cc78-a02a-4a32-83dc-1aeb1716b4b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siakirja" ma:contentTypeID="0x0101000592B7D46DAE3F4891DD75E6EB514CBA" ma:contentTypeVersion="15" ma:contentTypeDescription="Luo uusi asiakirja." ma:contentTypeScope="" ma:versionID="329de035027927472a2bcc61145e511d">
  <xsd:schema xmlns:xsd="http://www.w3.org/2001/XMLSchema" xmlns:xs="http://www.w3.org/2001/XMLSchema" xmlns:p="http://schemas.microsoft.com/office/2006/metadata/properties" xmlns:ns2="6c40cc78-a02a-4a32-83dc-1aeb1716b4bf" xmlns:ns3="f49f543f-129e-4d3d-8786-5dc196dcee83" targetNamespace="http://schemas.microsoft.com/office/2006/metadata/properties" ma:root="true" ma:fieldsID="3f435cf69205c9896ac5640aa3a568a7" ns2:_="" ns3:_="">
    <xsd:import namespace="6c40cc78-a02a-4a32-83dc-1aeb1716b4bf"/>
    <xsd:import namespace="f49f543f-129e-4d3d-8786-5dc196dcee8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2:MediaServiceSearchProperties" minOccurs="0"/>
                <xsd:element ref="ns3:SharedWithUsers" minOccurs="0"/>
                <xsd:element ref="ns3:SharedWithDetails"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40cc78-a02a-4a32-83dc-1aeb1716b4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Kuvien tunnisteet" ma:readOnly="false" ma:fieldId="{5cf76f15-5ced-4ddc-b409-7134ff3c332f}" ma:taxonomyMulti="true" ma:sspId="ca21971b-e04b-4e31-9f45-cf2f6b61fcc0" ma:termSetId="09814cd3-568e-fe90-9814-8d621ff8fb84" ma:anchorId="fba54fb3-c3e1-fe81-a776-ca4b69148c4d" ma:open="true" ma:isKeyword="false">
      <xsd:complexType>
        <xsd:sequence>
          <xsd:element ref="pc:Terms" minOccurs="0" maxOccurs="1"/>
        </xsd:sequence>
      </xsd:complex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9f543f-129e-4d3d-8786-5dc196dcee83" elementFormDefault="qualified">
    <xsd:import namespace="http://schemas.microsoft.com/office/2006/documentManagement/types"/>
    <xsd:import namespace="http://schemas.microsoft.com/office/infopath/2007/PartnerControls"/>
    <xsd:element name="SharedWithUsers" ma:index="18"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Jakamisen tiedot"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1CEAE5-A006-4E96-BA51-484F73A97CBF}">
  <ds:schemaRefs>
    <ds:schemaRef ds:uri="http://schemas.microsoft.com/office/2006/metadata/properties"/>
    <ds:schemaRef ds:uri="http://schemas.microsoft.com/office/infopath/2007/PartnerControls"/>
    <ds:schemaRef ds:uri="6c40cc78-a02a-4a32-83dc-1aeb1716b4bf"/>
  </ds:schemaRefs>
</ds:datastoreItem>
</file>

<file path=customXml/itemProps2.xml><?xml version="1.0" encoding="utf-8"?>
<ds:datastoreItem xmlns:ds="http://schemas.openxmlformats.org/officeDocument/2006/customXml" ds:itemID="{B6F87113-EC1E-4C16-AFB5-ADF7186A8A31}">
  <ds:schemaRefs>
    <ds:schemaRef ds:uri="http://schemas.microsoft.com/sharepoint/v3/contenttype/forms"/>
  </ds:schemaRefs>
</ds:datastoreItem>
</file>

<file path=customXml/itemProps3.xml><?xml version="1.0" encoding="utf-8"?>
<ds:datastoreItem xmlns:ds="http://schemas.openxmlformats.org/officeDocument/2006/customXml" ds:itemID="{0D03E877-8F56-4FE6-90B2-19B1979DF0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40cc78-a02a-4a32-83dc-1aeb1716b4bf"/>
    <ds:schemaRef ds:uri="f49f543f-129e-4d3d-8786-5dc196dcee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1511</Words>
  <Characters>12247</Characters>
  <Application>Microsoft Office Word</Application>
  <DocSecurity>0</DocSecurity>
  <Lines>102</Lines>
  <Paragraphs>27</Paragraphs>
  <ScaleCrop>false</ScaleCrop>
  <Company/>
  <LinksUpToDate>false</LinksUpToDate>
  <CharactersWithSpaces>13731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 Mira</dc:creator>
  <cp:keywords/>
  <dc:description/>
  <cp:lastModifiedBy>Lauri Mira</cp:lastModifiedBy>
  <cp:revision>2</cp:revision>
  <cp:lastPrinted>2026-06-30T07:20:00Z</cp:lastPrinted>
  <dcterms:created xsi:type="dcterms:W3CDTF">2026-08-19T09:02:00Z</dcterms:created>
  <dcterms:modified xsi:type="dcterms:W3CDTF">2026-08-19T09:02:00Z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0x0101000592B7D46DAE3F4891DD75E6EB514CBA</vt:lpwstr>
  </property>
  <property fmtid="{D5CDD505-2E9C-101B-9397-08002B2CF9AE}" pid="3" name="MediaServiceImageTags">
    <vt:lpwstr/>
  </property>
</Properties>
</file>